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OSPITALITY – IL SALONE DELL’ACCOGLIENZA: APPUNTAMENTO A FEBBRAIO 2026 PER LA 50ª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Un traguardo storico per la manifestazione.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Focus sull’ospitalità open-air: nuovo layout per il padiglione Outdoor Boom oltre a iniziative esperienziali per il turismo all’aria aperta, elemento chiave e trasversale per l’intero settore.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Cinquanta edizioni di successi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una nuova iniezione di energia.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Hospitality –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più completa fiera italiana dedicata al settore Ho.Re.Ca., organizzata da Riva del Garda Fierecongressi, si prepara a celebrare un appuntamento storico: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dal 2 al 5 febbraio 2026 andrà in scena la 50ª edizione della manifestazione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Per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Hospitality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non significa solo celebrare un traguardo storico, ma riconoscere il percorso di evoluzione costante che ha trasformato questo evento in  un punto di riferimento per contenuti, qualità e partecipazione di imprese e operatori internazionali di alto livello. Guardiamo con entusiasmo alla prossima edizione che metterà al centro i temi che stanno ridisegnando il mondo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 focus su innovazione, accessibilità, inclusione e sul ruolo crescente delle esperienze outdoor, oggi elemento chiave e trasversale per l’intero settore”, dichiara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Alessandra Albarelli, Direttrice Generale di Riva del Garda Fierecongressi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Grande attenzione sarà dedicata al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turismo open-air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un segmento sempre più strategico per l’intera filiera. Nel 2024 l’outdoor hospitality in Italia ha registrato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11,4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 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milioni di arrivi (+3,5% sul 2023) e 71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 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milioni di presenze (+1,3%)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con un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indotto di circa 8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 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miliardi di euro e oltre 100.000 addetti impiegati nelle 2.600 strutture italiane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e una domanda sempre più orientata alla qualità,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all’esperienzialità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alla sostenibilità (Osservatorio FAITA-Federcamping, 2024). 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 questo scenario, si rinnova 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collaborazione di Hospitality con FAITA Federcamping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Federazione delle associazioni italiane dei complessi turistico- ricettivi all'aperto, che proporrà anche quest’anno un ricco palinsesto di contenuti  ispirazionali, di approfondimento e di visione strategica per il settore.</w:t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“FAITA Federcamping sarà presente all’edizione 2026 di Hospitality - Il Salone dell’Accoglienza di Riva del Garda nel quadro di un progetto di collaborazione e partnership che prosegue con successo da un triennio. Nella prossima edizione come di consueto avremo uno spazio concepito per favorire l’incontro degli imprenditori e affronteremo le tematiche di sviluppo aziendale attraverso i pilastri dell’innovazione di prodotto, dell’inclusività, della sostenibilità e della digitalizzazione gestionale e di marketing, offrendo una panoramica delle dinamiche innovative ed evolutive che attraversano il sistema Open Air”, commenta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Alberto Granzotto, Presidente nazionale di FAITA Federcamping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Il padiglione Outdoor Boom, cuore espositivo dedicato all’open-air, sarà protagonista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una profonda trasformazione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“Grazie a un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nuovo layout,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lo spazio sarà completamente ripensato favorendo un’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ambientazione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ispirata a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campeggi,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glamping e aree ricreative all’aperto. La volontà è di trasformare l’area espositiva in un’esperienza sensoriale, creando un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contesto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che richiami immediatamente l’idea di natura, accoglienza e libertà. Non una semplice sequenza di stand, ma un percorso integrato, armonico, capace di raccontare l’evoluzione dell’ospitalità open air”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aggiunge 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Giovanna Voltolini, Exhibition Manager di Hospitality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 conferma della volontà di valorizzare il comparto, debutta il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Camping Village Awards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un’iniziativa inedita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ideata da Teamwork in collaborazione con Hospitality -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Il premio, che culminerà in una serata evento in programma mercoledì 4 febbraio, è aperto 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campeggi, villaggi turistici e glamping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italiani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internazionali con sede in Italia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Otto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le categorie previste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 accoglienza e servizio, glamping experience, programma di animazione, esperienza relax e wellness,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ospitalità accessibile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offerta sportiva e outdoor, programma di sostenibilità, servizi, aree e spazi comuni – in cui una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giuria di esperti del settore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- di cui fanno parte, tra gli altri, Mauro Santinato, Presidente di Teamwork, e Alessandra Albarelli, Direttrice Generale di Riva del Garda Fierecongressi -  valuterà non solo la qualità dei servizi e delle strutture, ma anche l’approccio umano, sostenibile e creativo che distingue le eccellenze italiane del settore. È possibile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candidarsi gratuitamente entro il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15 ottobre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2025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a questo link: </w:t>
      </w:r>
      <w:hyperlink r:id="rId7">
        <w:r w:rsidDel="00000000" w:rsidR="00000000" w:rsidRPr="00000000">
          <w:rPr>
            <w:rFonts w:ascii="Open Sans" w:cs="Open Sans" w:eastAsia="Open Sans" w:hAnsi="Open Sans"/>
            <w:color w:val="467886"/>
            <w:sz w:val="24"/>
            <w:szCs w:val="24"/>
            <w:u w:val="single"/>
            <w:rtl w:val="0"/>
          </w:rPr>
          <w:t xml:space="preserve">https://www.bestcampingvillageawards.it/#categorie#_candidati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Prosegue anche il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progetto DI OGNUNO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l’iniziativa dedicata all’ospitalità accessibile e inclusiva ideata da Hospitality e realizzata dal team di architetti di Lombardini22 con la consulenza di Village for all – V4A, che per la 50esima edizione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esplorerà la tematica in chiave outdoor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I dettagli saranno svelati nei prossimi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La tematica outdoor, sarà trasversale in tutta la manifestazione con contenuti formativi, esperienziali e un’ampia gamma espositiva: oltre all’Outdoor Boom, 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Hospitality 2026, all’interno del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padiglione B2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spazio al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contract per esterni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con le proposte di selezionate aziende leader di settore che offriranno agli operatori in visita, idee e soluzioni per ripensare, rinnovare e ampliare l’area dedicata all’ospitalità open-air.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Confermata anche per questa edizione 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certificazione di fiera internazionale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riconoscimento che sottolinea la centralità di Hospitality a livello europeo e la capacità di attrarre buyer e professionisti da tutto il mondo. Un valore aggiunto concreto per gli espositori, che potranno accedere a contributi e incentivi come quelli di Simest per supportare la propria presenza in fiera. Un ruolo chiave è giocato dai buyer internazionali, selezionati per incontri B2B mirati, che arricchiscono ogni anno lo scambio di idee, modelli e visioni.</w:t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Il team di Hospitality è già al lavoro per garantire un’edizione straordinaria: la 50ª Hospitality non sarà solo una celebrazione, ma un’occasione per guardare al futuro dell’ospitalità con nuove idee, soluzioni inedite e collaborazioni di valore.</w:t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Riva del Garda (TN), 30 luglio 2025</w:t>
      </w:r>
    </w:p>
    <w:p w:rsidR="00000000" w:rsidDel="00000000" w:rsidP="00000000" w:rsidRDefault="00000000" w:rsidRPr="00000000" w14:paraId="0000001C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color w:val="467886"/>
            <w:sz w:val="20"/>
            <w:szCs w:val="20"/>
            <w:u w:val="single"/>
            <w:rtl w:val="0"/>
          </w:rPr>
          <w:t xml:space="preserve"> Hospitality – Il Salone dell’Accoglienza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 è la fiera internazionale, leader in Italia, dedicata agli operatori dell’Ho.Re.Ca.. Con una superficie espositiva di oltre 45.000 metri quadri, la manifestazione è la più completa in Italia, con un vasto programma formativo e un’ampia platea di aziende e professionisti nelle aree Contract&amp;Wellness, Renovation&amp;Tech, Food&amp;Equipment e Beverage e nelle aree speciali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Solobirra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RPM-Riva Pianeta Mixology e Spazio Vignaiolo. Ampia la proposta open-air nel padiglione Outdoor Boom e spazio ai concept esperienziali di design e progettazione inclusiva.</w:t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50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superscript"/>
          <w:rtl w:val="0"/>
        </w:rPr>
        <w:t xml:space="preserve">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edizione si svolgerà a Riva del Garda, dal 2 al 5 febbraio 2026.</w:t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sz w:val="20"/>
          <w:szCs w:val="20"/>
        </w:rPr>
      </w:pPr>
      <w:hyperlink r:id="rId9">
        <w:r w:rsidDel="00000000" w:rsidR="00000000" w:rsidRPr="00000000">
          <w:rPr>
            <w:rFonts w:ascii="Open Sans" w:cs="Open Sans" w:eastAsia="Open Sans" w:hAnsi="Open Sans"/>
            <w:color w:val="467886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</w:t>
      </w:r>
    </w:p>
    <w:p w:rsidR="00000000" w:rsidDel="00000000" w:rsidP="00000000" w:rsidRDefault="00000000" w:rsidRPr="00000000" w14:paraId="00000023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</w:t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</w:t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hospitality@imagebuilding.it</w:t>
      </w:r>
    </w:p>
    <w:sectPr>
      <w:headerReference r:id="rId10" w:type="default"/>
      <w:footerReference r:id="rId11" w:type="default"/>
      <w:pgSz w:h="16838" w:w="11906" w:orient="portrait"/>
      <w:pgMar w:bottom="1134" w:top="2976.377952755906" w:left="1134" w:right="1134" w:header="708" w:footer="13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4769855</wp:posOffset>
          </wp:positionH>
          <wp:positionV relativeFrom="paragraph">
            <wp:posOffset>248920</wp:posOffset>
          </wp:positionV>
          <wp:extent cx="1329055" cy="506095"/>
          <wp:effectExtent b="0" l="0" r="0" t="0"/>
          <wp:wrapNone/>
          <wp:docPr id="13477596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055" cy="5060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5954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-4096</wp:posOffset>
          </wp:positionH>
          <wp:positionV relativeFrom="paragraph">
            <wp:posOffset>-1004</wp:posOffset>
          </wp:positionV>
          <wp:extent cx="2651760" cy="1152525"/>
          <wp:effectExtent b="0" l="0" r="0" t="0"/>
          <wp:wrapNone/>
          <wp:docPr id="134775970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1760" cy="1152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3912258</wp:posOffset>
          </wp:positionH>
          <wp:positionV relativeFrom="paragraph">
            <wp:posOffset>294820</wp:posOffset>
          </wp:positionV>
          <wp:extent cx="2350987" cy="181667"/>
          <wp:effectExtent b="0" l="0" r="0" t="0"/>
          <wp:wrapNone/>
          <wp:docPr id="134775970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76470" l="0" r="0" t="0"/>
                  <a:stretch>
                    <a:fillRect/>
                  </a:stretch>
                </pic:blipFill>
                <pic:spPr>
                  <a:xfrm>
                    <a:off x="0" y="0"/>
                    <a:ext cx="2350987" cy="1816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3864610</wp:posOffset>
          </wp:positionH>
          <wp:positionV relativeFrom="paragraph">
            <wp:posOffset>475615</wp:posOffset>
          </wp:positionV>
          <wp:extent cx="2450465" cy="416560"/>
          <wp:effectExtent b="0" l="0" r="0" t="0"/>
          <wp:wrapNone/>
          <wp:docPr id="134775969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49594"/>
                  <a:stretch>
                    <a:fillRect/>
                  </a:stretch>
                </pic:blipFill>
                <pic:spPr>
                  <a:xfrm>
                    <a:off x="0" y="0"/>
                    <a:ext cx="2450465" cy="4165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8"/>
        <w:szCs w:val="28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804019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804019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804019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80401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0401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804019"/>
    <w:rPr>
      <w:rFonts w:asciiTheme="minorHAnsi" w:cstheme="majorBidi" w:eastAsiaTheme="majorEastAsia" w:hAnsiTheme="minorHAnsi"/>
      <w:color w:val="0f4761" w:themeColor="accent1" w:themeShade="0000BF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804019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04019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804019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804019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804019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804019"/>
    <w:rPr>
      <w:rFonts w:asciiTheme="minorHAnsi" w:cstheme="majorBidi" w:eastAsiaTheme="majorEastAsia" w:hAnsiTheme="minorHAnsi"/>
      <w:color w:val="272727" w:themeColor="text1" w:themeTint="0000D8"/>
    </w:rPr>
  </w:style>
  <w:style w:type="character" w:styleId="TitoloCarattere" w:customStyle="1">
    <w:name w:val="Titolo Carattere"/>
    <w:basedOn w:val="Carpredefinitoparagrafo"/>
    <w:link w:val="Titolo"/>
    <w:uiPriority w:val="10"/>
    <w:rsid w:val="0080401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804019"/>
    <w:rPr>
      <w:rFonts w:asciiTheme="minorHAnsi" w:cstheme="majorBidi" w:eastAsiaTheme="majorEastAsia" w:hAnsiTheme="minorHAnsi"/>
      <w:color w:val="595959" w:themeColor="text1" w:themeTint="0000A6"/>
      <w:spacing w:val="15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804019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804019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804019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804019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80401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804019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804019"/>
    <w:rPr>
      <w:b w:val="1"/>
      <w:bCs w:val="1"/>
      <w:smallCaps w:val="1"/>
      <w:color w:val="0f4761" w:themeColor="accent1" w:themeShade="0000BF"/>
      <w:spacing w:val="5"/>
    </w:rPr>
  </w:style>
  <w:style w:type="paragraph" w:styleId="Intestazione">
    <w:name w:val="header"/>
    <w:basedOn w:val="Normale"/>
    <w:link w:val="IntestazioneCarattere"/>
    <w:uiPriority w:val="99"/>
    <w:unhideWhenUsed w:val="1"/>
    <w:rsid w:val="0080401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04019"/>
  </w:style>
  <w:style w:type="paragraph" w:styleId="Pidipagina">
    <w:name w:val="footer"/>
    <w:basedOn w:val="Normale"/>
    <w:link w:val="PidipaginaCarattere"/>
    <w:uiPriority w:val="99"/>
    <w:unhideWhenUsed w:val="1"/>
    <w:rsid w:val="0080401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04019"/>
  </w:style>
  <w:style w:type="character" w:styleId="Collegamentoipertestuale">
    <w:name w:val="Hyperlink"/>
    <w:basedOn w:val="Carpredefinitoparagrafo"/>
    <w:uiPriority w:val="99"/>
    <w:unhideWhenUsed w:val="1"/>
    <w:rsid w:val="007C045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7C045E"/>
    <w:rPr>
      <w:color w:val="605e5c"/>
      <w:shd w:color="auto" w:fill="e1dfdd" w:val="clear"/>
    </w:rPr>
  </w:style>
  <w:style w:type="paragraph" w:styleId="Revisione">
    <w:name w:val="Revision"/>
    <w:hidden w:val="1"/>
    <w:uiPriority w:val="99"/>
    <w:semiHidden w:val="1"/>
    <w:rsid w:val="00CC15C4"/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hospitalityriva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estcampingvillageawards.it/#categorie" TargetMode="External"/><Relationship Id="rId8" Type="http://schemas.openxmlformats.org/officeDocument/2006/relationships/hyperlink" Target="https://hospitalityriva.it/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RRbkcdEnvoNbWJmYm1eY+FxFQ==">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2025-07-17T12:53:00Z</dcterms:created>
  <dc:creator>Anna Cozzarini</dc:creator>
</cp:coreProperties>
</file>