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920804" w14:textId="77A82D17" w:rsidR="006739FE" w:rsidRDefault="006739FE" w:rsidP="006739FE">
      <w:pPr>
        <w:spacing w:after="0" w:line="240" w:lineRule="auto"/>
        <w:rPr>
          <w:rFonts w:ascii="Open Sans" w:eastAsia="Open Sans" w:hAnsi="Open Sans" w:cs="Open Sans"/>
          <w:b/>
          <w:sz w:val="28"/>
          <w:szCs w:val="28"/>
        </w:rPr>
      </w:pPr>
      <w:r>
        <w:rPr>
          <w:rFonts w:ascii="Open Sans" w:hAnsi="Open Sans"/>
          <w:b/>
          <w:i/>
          <w:sz w:val="28"/>
        </w:rPr>
        <w:t>FOR ALL</w:t>
      </w:r>
      <w:r>
        <w:rPr>
          <w:rFonts w:ascii="Open Sans" w:hAnsi="Open Sans"/>
          <w:b/>
          <w:sz w:val="28"/>
        </w:rPr>
        <w:t>: AN IMMERSIVE SPACE AT HOSPITALITY 2024 WITH NEW CONCEPTS FOR AN INCLUSIVE TAKE ON HOSPITALITY</w:t>
      </w:r>
    </w:p>
    <w:p w14:paraId="1C4A481D" w14:textId="77777777" w:rsidR="006739FE" w:rsidRDefault="006739FE" w:rsidP="006739FE">
      <w:pPr>
        <w:spacing w:after="0" w:line="240" w:lineRule="auto"/>
        <w:jc w:val="both"/>
        <w:rPr>
          <w:rFonts w:ascii="Open Sans" w:eastAsia="Open Sans" w:hAnsi="Open Sans" w:cs="Open Sans"/>
          <w:b/>
          <w:sz w:val="24"/>
          <w:szCs w:val="24"/>
        </w:rPr>
      </w:pPr>
    </w:p>
    <w:p w14:paraId="68BD3F06" w14:textId="77777777" w:rsidR="006739FE" w:rsidRDefault="006739FE" w:rsidP="006739FE">
      <w:pPr>
        <w:spacing w:after="0" w:line="240" w:lineRule="auto"/>
        <w:jc w:val="both"/>
        <w:rPr>
          <w:rFonts w:ascii="Open Sans" w:eastAsia="Open Sans" w:hAnsi="Open Sans" w:cs="Open Sans"/>
          <w:b/>
          <w:sz w:val="24"/>
          <w:szCs w:val="24"/>
        </w:rPr>
      </w:pPr>
      <w:bookmarkStart w:id="0" w:name="_GoBack"/>
      <w:r>
        <w:rPr>
          <w:rFonts w:ascii="Open Sans" w:hAnsi="Open Sans"/>
          <w:b/>
          <w:sz w:val="24"/>
        </w:rPr>
        <w:t xml:space="preserve">The 48th edition of the Ho.Re.Ca industry’s leading event, set to take place from 5 to 8 February in Riva del Garda, will introduce three innovative and immersive pathways demonstrating how to design inclusive hospitality spaces that cater </w:t>
      </w:r>
      <w:r>
        <w:rPr>
          <w:rFonts w:ascii="Open Sans" w:hAnsi="Open Sans"/>
          <w:b/>
          <w:i/>
          <w:sz w:val="24"/>
        </w:rPr>
        <w:t>to all</w:t>
      </w:r>
      <w:r>
        <w:rPr>
          <w:rFonts w:ascii="Open Sans" w:hAnsi="Open Sans"/>
          <w:b/>
          <w:sz w:val="24"/>
        </w:rPr>
        <w:t>. With no shortage of training for The People Industry.</w:t>
      </w:r>
    </w:p>
    <w:p w14:paraId="3F27B5C0" w14:textId="77777777" w:rsidR="006739FE" w:rsidRDefault="006739FE" w:rsidP="006739FE">
      <w:pPr>
        <w:spacing w:after="0" w:line="240" w:lineRule="auto"/>
        <w:rPr>
          <w:rFonts w:ascii="Open Sans" w:eastAsia="Open Sans" w:hAnsi="Open Sans" w:cs="Open Sans"/>
          <w:b/>
          <w:sz w:val="24"/>
          <w:szCs w:val="24"/>
        </w:rPr>
      </w:pPr>
    </w:p>
    <w:p w14:paraId="71746827" w14:textId="77777777" w:rsidR="006739FE" w:rsidRDefault="006739FE" w:rsidP="006739FE">
      <w:pPr>
        <w:shd w:val="clear" w:color="auto" w:fill="FFFFFF"/>
        <w:spacing w:after="0" w:line="240" w:lineRule="auto"/>
        <w:jc w:val="both"/>
        <w:rPr>
          <w:rFonts w:ascii="Open Sans" w:eastAsia="Open Sans" w:hAnsi="Open Sans" w:cs="Open Sans"/>
          <w:sz w:val="24"/>
          <w:szCs w:val="24"/>
        </w:rPr>
      </w:pPr>
      <w:bookmarkStart w:id="1" w:name="_heading=h.gjdgxs"/>
      <w:bookmarkEnd w:id="1"/>
      <w:r>
        <w:rPr>
          <w:rFonts w:ascii="Open Sans" w:hAnsi="Open Sans"/>
          <w:sz w:val="24"/>
        </w:rPr>
        <w:t xml:space="preserve">Hospitality is an industry made up of people, for </w:t>
      </w:r>
      <w:r>
        <w:rPr>
          <w:rFonts w:ascii="Open Sans" w:hAnsi="Open Sans"/>
          <w:b/>
          <w:sz w:val="24"/>
        </w:rPr>
        <w:t>all</w:t>
      </w:r>
      <w:r>
        <w:rPr>
          <w:rFonts w:ascii="Open Sans" w:hAnsi="Open Sans"/>
          <w:sz w:val="24"/>
        </w:rPr>
        <w:t xml:space="preserve"> people. Offering</w:t>
      </w:r>
      <w:r>
        <w:t xml:space="preserve"> </w:t>
      </w:r>
      <w:r>
        <w:rPr>
          <w:rFonts w:ascii="Open Sans" w:hAnsi="Open Sans"/>
          <w:sz w:val="24"/>
        </w:rPr>
        <w:t xml:space="preserve">accessible, sustainable, inclusive and high-quality experiences that meet </w:t>
      </w:r>
      <w:r>
        <w:rPr>
          <w:rFonts w:ascii="Open Sans" w:hAnsi="Open Sans"/>
          <w:b/>
          <w:sz w:val="24"/>
        </w:rPr>
        <w:t>everybody’s</w:t>
      </w:r>
      <w:r>
        <w:rPr>
          <w:rFonts w:ascii="Open Sans" w:hAnsi="Open Sans"/>
          <w:sz w:val="24"/>
        </w:rPr>
        <w:t xml:space="preserve"> needs is both a challenge and mission for those who work in hospitality, representing the focus of the upcoming edition of</w:t>
      </w:r>
      <w:r>
        <w:t xml:space="preserve"> </w:t>
      </w:r>
      <w:hyperlink r:id="rId7">
        <w:r>
          <w:rPr>
            <w:rFonts w:ascii="Open Sans" w:hAnsi="Open Sans"/>
            <w:b/>
            <w:color w:val="0000FF"/>
            <w:sz w:val="24"/>
            <w:u w:val="single"/>
          </w:rPr>
          <w:t>Hospitality-Il Salone dell'Accoglienza</w:t>
        </w:r>
      </w:hyperlink>
      <w:r>
        <w:t xml:space="preserve">, </w:t>
      </w:r>
      <w:r>
        <w:rPr>
          <w:rFonts w:ascii="Open Sans" w:hAnsi="Open Sans"/>
          <w:sz w:val="24"/>
        </w:rPr>
        <w:t>Italy’s leading international exhibition for the Ho.Re.Ca. industry.</w:t>
      </w:r>
    </w:p>
    <w:p w14:paraId="19CCA578" w14:textId="77777777" w:rsidR="006739FE" w:rsidRDefault="006739FE" w:rsidP="006739FE">
      <w:pPr>
        <w:shd w:val="clear" w:color="auto" w:fill="FFFFFF"/>
        <w:spacing w:after="0" w:line="240" w:lineRule="auto"/>
        <w:jc w:val="both"/>
        <w:rPr>
          <w:rFonts w:ascii="Open Sans" w:eastAsia="Open Sans" w:hAnsi="Open Sans" w:cs="Open Sans"/>
          <w:sz w:val="24"/>
          <w:szCs w:val="24"/>
        </w:rPr>
      </w:pPr>
    </w:p>
    <w:p w14:paraId="5AF4A577" w14:textId="77777777" w:rsidR="006739FE" w:rsidRDefault="006739FE" w:rsidP="006739FE">
      <w:pPr>
        <w:shd w:val="clear" w:color="auto" w:fill="FFFFFF"/>
        <w:spacing w:after="0" w:line="240" w:lineRule="auto"/>
        <w:jc w:val="both"/>
        <w:rPr>
          <w:rFonts w:ascii="Open Sans" w:eastAsia="Open Sans" w:hAnsi="Open Sans" w:cs="Open Sans"/>
          <w:sz w:val="24"/>
          <w:szCs w:val="24"/>
        </w:rPr>
      </w:pPr>
      <w:r>
        <w:rPr>
          <w:rFonts w:ascii="Open Sans" w:hAnsi="Open Sans"/>
          <w:sz w:val="24"/>
        </w:rPr>
        <w:t xml:space="preserve">Thanks to new agreements and partnerships, the exhibition, set to take place at the Riva del Garda fairgrounds from 5 to 8 February 2024, represents a continuation of the exciting </w:t>
      </w:r>
      <w:r>
        <w:rPr>
          <w:rFonts w:ascii="Open Sans" w:hAnsi="Open Sans"/>
          <w:b/>
          <w:sz w:val="24"/>
        </w:rPr>
        <w:t>project launched last year.</w:t>
      </w:r>
      <w:r>
        <w:rPr>
          <w:rFonts w:ascii="Open Sans" w:hAnsi="Open Sans"/>
          <w:sz w:val="24"/>
        </w:rPr>
        <w:t xml:space="preserve"> The offer has been integrated with </w:t>
      </w:r>
      <w:r>
        <w:rPr>
          <w:rFonts w:ascii="Open Sans" w:hAnsi="Open Sans"/>
          <w:b/>
          <w:sz w:val="24"/>
        </w:rPr>
        <w:t>experiential and immersive pathways and actual examples of inclusive design</w:t>
      </w:r>
      <w:r>
        <w:rPr>
          <w:rFonts w:ascii="Open Sans" w:hAnsi="Open Sans"/>
          <w:sz w:val="24"/>
        </w:rPr>
        <w:t xml:space="preserve">, in addition to </w:t>
      </w:r>
      <w:r>
        <w:rPr>
          <w:rFonts w:ascii="Open Sans" w:hAnsi="Open Sans"/>
          <w:b/>
          <w:sz w:val="24"/>
        </w:rPr>
        <w:t>ad hoc training sessions</w:t>
      </w:r>
      <w:r>
        <w:rPr>
          <w:rFonts w:ascii="Open Sans" w:hAnsi="Open Sans"/>
          <w:sz w:val="24"/>
        </w:rPr>
        <w:t xml:space="preserve"> designed to translate the </w:t>
      </w:r>
      <w:r>
        <w:rPr>
          <w:rFonts w:ascii="Open Sans" w:hAnsi="Open Sans"/>
          <w:b/>
          <w:sz w:val="24"/>
        </w:rPr>
        <w:t>needs of accessible tourism into feasible and manageable initiatives</w:t>
      </w:r>
      <w:r>
        <w:rPr>
          <w:rFonts w:ascii="Open Sans" w:hAnsi="Open Sans"/>
          <w:sz w:val="24"/>
        </w:rPr>
        <w:t xml:space="preserve"> for operators, thereby supporting the growth of their business.</w:t>
      </w:r>
    </w:p>
    <w:p w14:paraId="767C9AE5" w14:textId="77777777" w:rsidR="006739FE" w:rsidRDefault="006739FE" w:rsidP="006739FE">
      <w:pPr>
        <w:shd w:val="clear" w:color="auto" w:fill="FFFFFF"/>
        <w:spacing w:after="0" w:line="240" w:lineRule="auto"/>
        <w:jc w:val="both"/>
        <w:rPr>
          <w:rFonts w:ascii="Open Sans" w:eastAsia="Open Sans" w:hAnsi="Open Sans" w:cs="Open Sans"/>
          <w:sz w:val="24"/>
          <w:szCs w:val="24"/>
        </w:rPr>
      </w:pPr>
    </w:p>
    <w:p w14:paraId="254F4D23" w14:textId="049BC9A1" w:rsidR="006739FE" w:rsidRDefault="006739FE" w:rsidP="006739FE">
      <w:pPr>
        <w:spacing w:after="0" w:line="240" w:lineRule="auto"/>
        <w:jc w:val="both"/>
        <w:rPr>
          <w:rFonts w:ascii="Open Sans" w:eastAsia="Open Sans" w:hAnsi="Open Sans" w:cs="Open Sans"/>
          <w:sz w:val="24"/>
          <w:szCs w:val="24"/>
        </w:rPr>
      </w:pPr>
      <w:r>
        <w:rPr>
          <w:rFonts w:ascii="Open Sans" w:hAnsi="Open Sans"/>
          <w:sz w:val="24"/>
        </w:rPr>
        <w:t xml:space="preserve">Following the agreement with </w:t>
      </w:r>
      <w:r>
        <w:rPr>
          <w:rFonts w:ascii="Open Sans" w:hAnsi="Open Sans"/>
          <w:b/>
          <w:sz w:val="24"/>
        </w:rPr>
        <w:t xml:space="preserve">Village for All – V4A, </w:t>
      </w:r>
      <w:r>
        <w:rPr>
          <w:rFonts w:ascii="Open Sans" w:hAnsi="Open Sans"/>
          <w:sz w:val="24"/>
        </w:rPr>
        <w:t xml:space="preserve">signed last year, </w:t>
      </w:r>
      <w:r>
        <w:rPr>
          <w:rFonts w:ascii="Open Sans" w:hAnsi="Open Sans"/>
          <w:b/>
          <w:sz w:val="24"/>
        </w:rPr>
        <w:t xml:space="preserve">Hospitality </w:t>
      </w:r>
      <w:r>
        <w:rPr>
          <w:rFonts w:ascii="Open Sans" w:hAnsi="Open Sans"/>
          <w:sz w:val="24"/>
        </w:rPr>
        <w:t xml:space="preserve">has intensified its focus on accessibility, working in partnership with </w:t>
      </w:r>
      <w:r>
        <w:rPr>
          <w:rFonts w:ascii="Open Sans" w:hAnsi="Open Sans"/>
          <w:b/>
          <w:sz w:val="24"/>
        </w:rPr>
        <w:t>Lombardini22</w:t>
      </w:r>
      <w:r>
        <w:rPr>
          <w:rFonts w:ascii="Open Sans" w:hAnsi="Open Sans"/>
          <w:sz w:val="24"/>
        </w:rPr>
        <w:t>, a leading Italian architectural and engineering firm that strives to create value and foster trust in its selected projects</w:t>
      </w:r>
      <w:r w:rsidR="002E38B7">
        <w:rPr>
          <w:rFonts w:ascii="Open Sans" w:hAnsi="Open Sans"/>
          <w:sz w:val="24"/>
        </w:rPr>
        <w:t>,</w:t>
      </w:r>
      <w:r>
        <w:rPr>
          <w:rFonts w:ascii="Open Sans" w:hAnsi="Open Sans"/>
          <w:sz w:val="24"/>
        </w:rPr>
        <w:t xml:space="preserve"> </w:t>
      </w:r>
      <w:r w:rsidR="002E38B7">
        <w:rPr>
          <w:rFonts w:ascii="Open Sans" w:hAnsi="Open Sans"/>
          <w:sz w:val="24"/>
        </w:rPr>
        <w:t xml:space="preserve">aiming </w:t>
      </w:r>
      <w:r>
        <w:rPr>
          <w:rFonts w:ascii="Open Sans" w:hAnsi="Open Sans"/>
          <w:sz w:val="24"/>
        </w:rPr>
        <w:t>to promote the growth and development of the entire supply chain. Because accessible tourism is a key market if one considers that people with disabilities rarely travel alone, while also representing a valuable opportunity for growth and development. According to WHO data, 15% of the world population has some form of disability determining “accessibility needs”.</w:t>
      </w:r>
    </w:p>
    <w:p w14:paraId="6E4EFAA0" w14:textId="77777777" w:rsidR="006739FE" w:rsidRDefault="006739FE" w:rsidP="006739FE">
      <w:pPr>
        <w:shd w:val="clear" w:color="auto" w:fill="FFFFFF"/>
        <w:spacing w:after="0" w:line="240" w:lineRule="auto"/>
        <w:jc w:val="both"/>
        <w:rPr>
          <w:rFonts w:ascii="Open Sans" w:eastAsia="Open Sans" w:hAnsi="Open Sans" w:cs="Open Sans"/>
          <w:sz w:val="24"/>
          <w:szCs w:val="24"/>
        </w:rPr>
      </w:pPr>
    </w:p>
    <w:p w14:paraId="66F1ADD4" w14:textId="39700FC9" w:rsidR="006739FE" w:rsidRDefault="006739FE" w:rsidP="006739FE">
      <w:pPr>
        <w:spacing w:after="0" w:line="240" w:lineRule="auto"/>
        <w:jc w:val="both"/>
        <w:rPr>
          <w:rFonts w:ascii="Open Sans" w:eastAsia="Open Sans" w:hAnsi="Open Sans" w:cs="Open Sans"/>
          <w:i/>
          <w:sz w:val="24"/>
          <w:szCs w:val="24"/>
        </w:rPr>
      </w:pPr>
      <w:r>
        <w:rPr>
          <w:rFonts w:ascii="Open Sans" w:hAnsi="Open Sans"/>
          <w:sz w:val="24"/>
        </w:rPr>
        <w:t>“</w:t>
      </w:r>
      <w:r>
        <w:rPr>
          <w:rFonts w:ascii="Open Sans" w:hAnsi="Open Sans"/>
          <w:i/>
          <w:sz w:val="24"/>
        </w:rPr>
        <w:t xml:space="preserve">At Hospitality 2024, a large area will be set up dedicated to accessible sustainability, called </w:t>
      </w:r>
      <w:r>
        <w:rPr>
          <w:rFonts w:ascii="Open Sans" w:hAnsi="Open Sans"/>
          <w:b/>
          <w:i/>
          <w:sz w:val="24"/>
        </w:rPr>
        <w:t>for all</w:t>
      </w:r>
      <w:r>
        <w:rPr>
          <w:rFonts w:ascii="Open Sans" w:hAnsi="Open Sans"/>
          <w:sz w:val="24"/>
        </w:rPr>
        <w:t xml:space="preserve">, </w:t>
      </w:r>
      <w:r>
        <w:rPr>
          <w:rFonts w:ascii="Open Sans" w:hAnsi="Open Sans"/>
          <w:i/>
          <w:sz w:val="24"/>
        </w:rPr>
        <w:t xml:space="preserve">a long-term project in collaboration with Village for All and Lombardini22, as part of which we aim to showcase design </w:t>
      </w:r>
      <w:r w:rsidR="002E38B7">
        <w:rPr>
          <w:rFonts w:ascii="Open Sans" w:hAnsi="Open Sans"/>
          <w:i/>
          <w:sz w:val="24"/>
        </w:rPr>
        <w:t>‘</w:t>
      </w:r>
      <w:r>
        <w:rPr>
          <w:rFonts w:ascii="Open Sans" w:hAnsi="Open Sans"/>
          <w:i/>
          <w:sz w:val="24"/>
        </w:rPr>
        <w:t>for all</w:t>
      </w:r>
      <w:r w:rsidR="002E38B7">
        <w:rPr>
          <w:rFonts w:ascii="Open Sans" w:hAnsi="Open Sans"/>
          <w:i/>
          <w:sz w:val="24"/>
        </w:rPr>
        <w:t>’</w:t>
      </w:r>
      <w:r>
        <w:rPr>
          <w:rFonts w:ascii="Open Sans" w:hAnsi="Open Sans"/>
          <w:i/>
          <w:sz w:val="24"/>
        </w:rPr>
        <w:t xml:space="preserve"> in the hotel and non-hotel industry</w:t>
      </w:r>
      <w:r>
        <w:rPr>
          <w:rFonts w:ascii="Open Sans" w:hAnsi="Open Sans"/>
          <w:sz w:val="24"/>
        </w:rPr>
        <w:t xml:space="preserve">. </w:t>
      </w:r>
      <w:r>
        <w:rPr>
          <w:rFonts w:ascii="Open Sans" w:hAnsi="Open Sans"/>
          <w:i/>
          <w:sz w:val="24"/>
        </w:rPr>
        <w:t>A space</w:t>
      </w:r>
      <w:r>
        <w:rPr>
          <w:rFonts w:ascii="Open Sans" w:hAnsi="Open Sans"/>
          <w:sz w:val="24"/>
        </w:rPr>
        <w:t xml:space="preserve"> </w:t>
      </w:r>
      <w:r>
        <w:rPr>
          <w:rFonts w:ascii="Open Sans" w:hAnsi="Open Sans"/>
          <w:i/>
          <w:sz w:val="24"/>
        </w:rPr>
        <w:t xml:space="preserve">in which to experiment with new ways of interpreting hospitality, complete with ideas and tips for seeing hotel spaces in a new light, accommodating the needs of a key market segment,” </w:t>
      </w:r>
      <w:r>
        <w:rPr>
          <w:rFonts w:ascii="Open Sans" w:hAnsi="Open Sans"/>
          <w:sz w:val="24"/>
        </w:rPr>
        <w:t xml:space="preserve">explains </w:t>
      </w:r>
      <w:r>
        <w:rPr>
          <w:rFonts w:ascii="Open Sans" w:hAnsi="Open Sans"/>
          <w:b/>
          <w:sz w:val="24"/>
        </w:rPr>
        <w:t>Alessandra Albarelli, General Manager of Riva del Garda Fierecongressi</w:t>
      </w:r>
      <w:r>
        <w:rPr>
          <w:rFonts w:ascii="Open Sans" w:hAnsi="Open Sans"/>
          <w:sz w:val="24"/>
        </w:rPr>
        <w:t>. “</w:t>
      </w:r>
      <w:r>
        <w:rPr>
          <w:rFonts w:ascii="Open Sans" w:hAnsi="Open Sans"/>
          <w:i/>
          <w:sz w:val="24"/>
        </w:rPr>
        <w:t>And to truly illustrate inclusive design and offer practical and useful tools for operators, we have decided to start precisely from the reception area, where every experience begins. Thanks to the partnership with Lombardini22 and Village for All, we look forward to doing our part to create social well-being and economic value, enabling our exhibitors and visitors to broaden their business horizons</w:t>
      </w:r>
      <w:r>
        <w:rPr>
          <w:rFonts w:ascii="Open Sans" w:hAnsi="Open Sans"/>
          <w:sz w:val="24"/>
        </w:rPr>
        <w:t>.”</w:t>
      </w:r>
    </w:p>
    <w:p w14:paraId="60A698D2" w14:textId="77777777" w:rsidR="006739FE" w:rsidRDefault="006739FE" w:rsidP="006739FE">
      <w:pPr>
        <w:spacing w:after="0" w:line="240" w:lineRule="auto"/>
        <w:jc w:val="both"/>
        <w:rPr>
          <w:rFonts w:ascii="Open Sans" w:eastAsia="Open Sans" w:hAnsi="Open Sans" w:cs="Open Sans"/>
          <w:sz w:val="24"/>
          <w:szCs w:val="24"/>
        </w:rPr>
      </w:pPr>
    </w:p>
    <w:p w14:paraId="7241A553" w14:textId="77777777" w:rsidR="006739FE" w:rsidRDefault="006739FE" w:rsidP="006739FE">
      <w:pPr>
        <w:spacing w:after="0" w:line="240" w:lineRule="auto"/>
        <w:jc w:val="both"/>
        <w:rPr>
          <w:rFonts w:ascii="Open Sans" w:eastAsia="Open Sans" w:hAnsi="Open Sans" w:cs="Open Sans"/>
          <w:sz w:val="24"/>
          <w:szCs w:val="24"/>
        </w:rPr>
      </w:pPr>
      <w:bookmarkStart w:id="2" w:name="_heading=h.30j0zll"/>
      <w:bookmarkEnd w:id="2"/>
      <w:r>
        <w:rPr>
          <w:rFonts w:ascii="Open Sans" w:hAnsi="Open Sans"/>
          <w:b/>
          <w:sz w:val="24"/>
        </w:rPr>
        <w:t>Attract, engage, inform, share:</w:t>
      </w:r>
      <w:r>
        <w:rPr>
          <w:rFonts w:ascii="Open Sans" w:hAnsi="Open Sans"/>
          <w:sz w:val="24"/>
        </w:rPr>
        <w:t xml:space="preserve"> four keywords encompassing the concept of an experiential space designed to demonstrate how every accessibility need has the potential to become spatial ability through inclusive design.</w:t>
      </w:r>
    </w:p>
    <w:p w14:paraId="5B7056B7" w14:textId="77777777" w:rsidR="006739FE" w:rsidRDefault="006739FE" w:rsidP="006739FE">
      <w:pPr>
        <w:spacing w:after="0" w:line="240" w:lineRule="auto"/>
        <w:jc w:val="both"/>
        <w:rPr>
          <w:rFonts w:ascii="Open Sans" w:eastAsia="Open Sans" w:hAnsi="Open Sans" w:cs="Open Sans"/>
          <w:sz w:val="24"/>
          <w:szCs w:val="24"/>
        </w:rPr>
      </w:pPr>
    </w:p>
    <w:p w14:paraId="7FBB842B" w14:textId="18C0CADD" w:rsidR="006739FE" w:rsidRDefault="006739FE" w:rsidP="006739FE">
      <w:pPr>
        <w:shd w:val="clear" w:color="auto" w:fill="FFFFFF"/>
        <w:spacing w:after="0" w:line="240" w:lineRule="auto"/>
        <w:jc w:val="both"/>
        <w:rPr>
          <w:rFonts w:ascii="Open Sans" w:eastAsia="Open Sans" w:hAnsi="Open Sans" w:cs="Open Sans"/>
          <w:sz w:val="24"/>
          <w:szCs w:val="24"/>
        </w:rPr>
      </w:pPr>
      <w:r>
        <w:rPr>
          <w:rFonts w:ascii="Open Sans" w:hAnsi="Open Sans"/>
          <w:sz w:val="24"/>
        </w:rPr>
        <w:lastRenderedPageBreak/>
        <w:t xml:space="preserve">This year, in the area </w:t>
      </w:r>
      <w:r>
        <w:rPr>
          <w:rFonts w:ascii="Open Sans" w:hAnsi="Open Sans"/>
          <w:b/>
          <w:i/>
          <w:sz w:val="24"/>
        </w:rPr>
        <w:t xml:space="preserve">for all </w:t>
      </w:r>
      <w:r>
        <w:rPr>
          <w:rFonts w:ascii="Open Sans" w:hAnsi="Open Sans"/>
          <w:sz w:val="24"/>
        </w:rPr>
        <w:t xml:space="preserve">in hall D, inclusivity will be explored through </w:t>
      </w:r>
      <w:r>
        <w:rPr>
          <w:rFonts w:ascii="Open Sans" w:hAnsi="Open Sans"/>
          <w:b/>
          <w:sz w:val="24"/>
        </w:rPr>
        <w:t>reception areas</w:t>
      </w:r>
      <w:r>
        <w:rPr>
          <w:rFonts w:ascii="Open Sans" w:hAnsi="Open Sans"/>
          <w:sz w:val="24"/>
        </w:rPr>
        <w:t xml:space="preserve">, where neuroscience applied to architecture will allow the recreation of </w:t>
      </w:r>
      <w:r>
        <w:rPr>
          <w:rFonts w:ascii="Open Sans" w:hAnsi="Open Sans"/>
          <w:b/>
          <w:sz w:val="24"/>
        </w:rPr>
        <w:t>the check-in and check-out experience</w:t>
      </w:r>
      <w:r w:rsidR="002E38B7">
        <w:rPr>
          <w:rFonts w:ascii="Open Sans" w:hAnsi="Open Sans"/>
          <w:b/>
          <w:sz w:val="24"/>
        </w:rPr>
        <w:t>,</w:t>
      </w:r>
      <w:r>
        <w:rPr>
          <w:rFonts w:ascii="Open Sans" w:hAnsi="Open Sans"/>
          <w:b/>
          <w:sz w:val="24"/>
        </w:rPr>
        <w:t xml:space="preserve"> </w:t>
      </w:r>
      <w:r w:rsidR="002E38B7" w:rsidRPr="002E38B7">
        <w:rPr>
          <w:rFonts w:ascii="Open Sans" w:hAnsi="Open Sans"/>
          <w:bCs/>
          <w:sz w:val="24"/>
        </w:rPr>
        <w:t>complete with</w:t>
      </w:r>
      <w:r w:rsidR="002E38B7">
        <w:rPr>
          <w:rFonts w:ascii="Open Sans" w:hAnsi="Open Sans"/>
          <w:b/>
          <w:sz w:val="24"/>
        </w:rPr>
        <w:t xml:space="preserve"> </w:t>
      </w:r>
      <w:r>
        <w:rPr>
          <w:rFonts w:ascii="Open Sans" w:hAnsi="Open Sans"/>
          <w:b/>
          <w:sz w:val="24"/>
        </w:rPr>
        <w:t xml:space="preserve">three experiential pathways </w:t>
      </w:r>
      <w:r>
        <w:rPr>
          <w:rFonts w:ascii="Open Sans" w:hAnsi="Open Sans"/>
          <w:sz w:val="24"/>
        </w:rPr>
        <w:t xml:space="preserve">dedicated to </w:t>
      </w:r>
      <w:r>
        <w:rPr>
          <w:rFonts w:ascii="Open Sans" w:hAnsi="Open Sans"/>
          <w:b/>
          <w:sz w:val="24"/>
        </w:rPr>
        <w:t>visual, physical-motor and auditory sensory disabilities</w:t>
      </w:r>
      <w:r>
        <w:rPr>
          <w:rFonts w:ascii="Open Sans" w:hAnsi="Open Sans"/>
          <w:sz w:val="24"/>
        </w:rPr>
        <w:t>, enabling participants to</w:t>
      </w:r>
      <w:r>
        <w:rPr>
          <w:rFonts w:ascii="Open Sans" w:hAnsi="Open Sans"/>
          <w:b/>
          <w:sz w:val="24"/>
        </w:rPr>
        <w:t xml:space="preserve"> see darkness, move space and listen to silence</w:t>
      </w:r>
      <w:r>
        <w:rPr>
          <w:rFonts w:ascii="Open Sans" w:hAnsi="Open Sans"/>
          <w:sz w:val="24"/>
        </w:rPr>
        <w:t>. All this with the aim of not only improving the perception of the overall experience but also adding to the guest’s sense of well-being and reducing user stress levels in this particular space.</w:t>
      </w:r>
    </w:p>
    <w:p w14:paraId="57CA4FB8" w14:textId="6A4448B1" w:rsidR="006739FE" w:rsidRDefault="006739FE" w:rsidP="006739FE">
      <w:pPr>
        <w:shd w:val="clear" w:color="auto" w:fill="FFFFFF"/>
        <w:spacing w:before="240" w:after="240" w:line="240" w:lineRule="auto"/>
        <w:jc w:val="both"/>
        <w:rPr>
          <w:rFonts w:ascii="Open Sans" w:eastAsia="Open Sans" w:hAnsi="Open Sans" w:cs="Open Sans"/>
          <w:i/>
          <w:sz w:val="24"/>
          <w:szCs w:val="24"/>
          <w:highlight w:val="white"/>
        </w:rPr>
      </w:pPr>
      <w:r>
        <w:rPr>
          <w:rFonts w:ascii="Open Sans" w:hAnsi="Open Sans"/>
          <w:i/>
          <w:sz w:val="24"/>
          <w:highlight w:val="white"/>
        </w:rPr>
        <w:t>“The area is designed based on two notions: inclusive design serves as a catalyst for innovation, broadening the scope of the target market. It is the environment that disables,”</w:t>
      </w:r>
      <w:r>
        <w:rPr>
          <w:rFonts w:ascii="Open Sans" w:hAnsi="Open Sans"/>
          <w:sz w:val="24"/>
          <w:highlight w:val="white"/>
        </w:rPr>
        <w:t xml:space="preserve"> points out </w:t>
      </w:r>
      <w:r>
        <w:rPr>
          <w:rFonts w:ascii="Open Sans" w:hAnsi="Open Sans"/>
          <w:b/>
          <w:sz w:val="24"/>
          <w:highlight w:val="white"/>
        </w:rPr>
        <w:t>Cristian Catania, architect at Lombardini22</w:t>
      </w:r>
      <w:r>
        <w:rPr>
          <w:rFonts w:ascii="Open Sans" w:hAnsi="Open Sans"/>
          <w:sz w:val="24"/>
          <w:highlight w:val="white"/>
        </w:rPr>
        <w:t>. “</w:t>
      </w:r>
      <w:r>
        <w:rPr>
          <w:rFonts w:ascii="Open Sans" w:hAnsi="Open Sans"/>
          <w:i/>
          <w:sz w:val="24"/>
          <w:highlight w:val="white"/>
        </w:rPr>
        <w:t xml:space="preserve">The architect, therefore, has a huge social responsibility in designing solutions. This year’s proposed set-up, themed </w:t>
      </w:r>
      <w:r>
        <w:rPr>
          <w:rFonts w:ascii="Open Sans" w:hAnsi="Open Sans"/>
          <w:b/>
          <w:i/>
          <w:sz w:val="24"/>
          <w:highlight w:val="white"/>
        </w:rPr>
        <w:t>Inclusive hospitality</w:t>
      </w:r>
      <w:r>
        <w:rPr>
          <w:rFonts w:ascii="Open Sans" w:hAnsi="Open Sans"/>
          <w:i/>
          <w:sz w:val="24"/>
          <w:highlight w:val="white"/>
        </w:rPr>
        <w:t xml:space="preserve"> in reception areas, aims to showcase how space can serve as an enabling element if aligned with the </w:t>
      </w:r>
      <w:r>
        <w:rPr>
          <w:rFonts w:ascii="Open Sans" w:hAnsi="Open Sans"/>
          <w:b/>
          <w:i/>
          <w:sz w:val="24"/>
          <w:highlight w:val="white"/>
        </w:rPr>
        <w:t>design for all</w:t>
      </w:r>
      <w:r>
        <w:rPr>
          <w:rFonts w:ascii="Open Sans" w:hAnsi="Open Sans"/>
          <w:i/>
          <w:sz w:val="24"/>
          <w:highlight w:val="white"/>
        </w:rPr>
        <w:t xml:space="preserve"> framework. We target the hotel and non-hotel industry, providing practical design insights that can be implemented in their facilities, essentially catering not only to the needs of people with disabilities, but also to their aspirations.</w:t>
      </w:r>
      <w:r w:rsidR="002E38B7">
        <w:rPr>
          <w:rFonts w:ascii="Open Sans" w:hAnsi="Open Sans"/>
          <w:i/>
          <w:sz w:val="24"/>
          <w:highlight w:val="white"/>
        </w:rPr>
        <w:t>”</w:t>
      </w:r>
    </w:p>
    <w:p w14:paraId="0761277B" w14:textId="77777777" w:rsidR="006739FE" w:rsidRDefault="006739FE" w:rsidP="006739FE">
      <w:pPr>
        <w:shd w:val="clear" w:color="auto" w:fill="FFFFFF"/>
        <w:spacing w:after="0" w:line="240" w:lineRule="auto"/>
        <w:jc w:val="both"/>
        <w:rPr>
          <w:rFonts w:ascii="Open Sans" w:eastAsia="Open Sans" w:hAnsi="Open Sans" w:cs="Open Sans"/>
          <w:sz w:val="24"/>
          <w:szCs w:val="24"/>
        </w:rPr>
      </w:pPr>
      <w:r>
        <w:rPr>
          <w:rFonts w:ascii="Open Sans" w:hAnsi="Open Sans"/>
          <w:sz w:val="24"/>
        </w:rPr>
        <w:t xml:space="preserve">Doing accessible tourism means making spaces, communities, territories, hospitality, services, restaurants, but also </w:t>
      </w:r>
      <w:r>
        <w:rPr>
          <w:rFonts w:ascii="Open Sans" w:hAnsi="Open Sans"/>
          <w:b/>
          <w:sz w:val="24"/>
        </w:rPr>
        <w:t>pathways and mobility accessible and usable</w:t>
      </w:r>
      <w:r>
        <w:rPr>
          <w:rFonts w:ascii="Open Sans" w:hAnsi="Open Sans"/>
          <w:sz w:val="24"/>
        </w:rPr>
        <w:t xml:space="preserve"> </w:t>
      </w:r>
      <w:r>
        <w:rPr>
          <w:rFonts w:ascii="Open Sans" w:hAnsi="Open Sans"/>
          <w:b/>
          <w:sz w:val="24"/>
        </w:rPr>
        <w:t>for all</w:t>
      </w:r>
      <w:r>
        <w:rPr>
          <w:rFonts w:ascii="Open Sans" w:hAnsi="Open Sans"/>
          <w:sz w:val="24"/>
        </w:rPr>
        <w:t xml:space="preserve">. Future editions of Hospitality will, therefore, continue to </w:t>
      </w:r>
      <w:r>
        <w:rPr>
          <w:rFonts w:ascii="Open Sans" w:hAnsi="Open Sans"/>
          <w:b/>
          <w:sz w:val="24"/>
        </w:rPr>
        <w:t>pave the path towards inclusive and accessible hospitality</w:t>
      </w:r>
      <w:r>
        <w:rPr>
          <w:rFonts w:ascii="Open Sans" w:hAnsi="Open Sans"/>
          <w:sz w:val="24"/>
        </w:rPr>
        <w:t xml:space="preserve">, focusing on other spaces too such as the bedroom, bathroom, spa and wellness centre, breakfast and dining hall, </w:t>
      </w:r>
      <w:r>
        <w:rPr>
          <w:rFonts w:ascii="Open Sans" w:hAnsi="Open Sans"/>
          <w:b/>
          <w:sz w:val="24"/>
        </w:rPr>
        <w:t>identifying ways of catering to different needs</w:t>
      </w:r>
      <w:r>
        <w:rPr>
          <w:rFonts w:ascii="Open Sans" w:hAnsi="Open Sans"/>
          <w:sz w:val="24"/>
        </w:rPr>
        <w:t>, combining the concept of beauty and function in a single experience.</w:t>
      </w:r>
    </w:p>
    <w:p w14:paraId="353440CC" w14:textId="77777777" w:rsidR="006739FE" w:rsidRDefault="006739FE" w:rsidP="006739FE">
      <w:pPr>
        <w:shd w:val="clear" w:color="auto" w:fill="FFFFFF"/>
        <w:spacing w:after="0" w:line="240" w:lineRule="auto"/>
        <w:jc w:val="both"/>
        <w:rPr>
          <w:rFonts w:ascii="Open Sans" w:eastAsia="Open Sans" w:hAnsi="Open Sans" w:cs="Open Sans"/>
          <w:sz w:val="24"/>
          <w:szCs w:val="24"/>
        </w:rPr>
      </w:pPr>
    </w:p>
    <w:p w14:paraId="30A6A4E8" w14:textId="5A12F29C" w:rsidR="006739FE" w:rsidRDefault="006739FE" w:rsidP="006739FE">
      <w:pPr>
        <w:shd w:val="clear" w:color="auto" w:fill="FFFFFF"/>
        <w:spacing w:after="0" w:line="240" w:lineRule="auto"/>
        <w:jc w:val="both"/>
        <w:rPr>
          <w:rFonts w:ascii="Open Sans" w:eastAsia="Open Sans" w:hAnsi="Open Sans" w:cs="Open Sans"/>
          <w:sz w:val="24"/>
          <w:szCs w:val="24"/>
          <w:highlight w:val="white"/>
        </w:rPr>
      </w:pPr>
      <w:r>
        <w:rPr>
          <w:rFonts w:ascii="Open Sans" w:hAnsi="Open Sans"/>
          <w:sz w:val="24"/>
          <w:highlight w:val="white"/>
        </w:rPr>
        <w:t>“</w:t>
      </w:r>
      <w:r>
        <w:rPr>
          <w:rFonts w:ascii="Open Sans" w:hAnsi="Open Sans"/>
          <w:i/>
          <w:sz w:val="24"/>
          <w:highlight w:val="white"/>
        </w:rPr>
        <w:t>The hard work of Riva del Garda Fierecongressi, the professionalism of Lombardini22 and the expertise of Village for all - V4A, will allow visitors of Hospitality 2024 – businesspeople – to experience first-hand how “accessible hospitality” and “transparent accessibility” can be effectively implemented, transforming the abstract into reality through practical solutions in line with the needs of all. In 16 years of business</w:t>
      </w:r>
      <w:r>
        <w:rPr>
          <w:rFonts w:ascii="Open Sans" w:hAnsi="Open Sans"/>
          <w:sz w:val="24"/>
          <w:highlight w:val="white"/>
        </w:rPr>
        <w:t xml:space="preserve">,” </w:t>
      </w:r>
      <w:r w:rsidR="002E38B7">
        <w:rPr>
          <w:rFonts w:ascii="Open Sans" w:hAnsi="Open Sans"/>
          <w:sz w:val="24"/>
          <w:highlight w:val="white"/>
        </w:rPr>
        <w:t>continues</w:t>
      </w:r>
      <w:r>
        <w:rPr>
          <w:rFonts w:ascii="Open Sans" w:hAnsi="Open Sans"/>
          <w:sz w:val="24"/>
          <w:highlight w:val="white"/>
        </w:rPr>
        <w:t xml:space="preserve"> </w:t>
      </w:r>
      <w:r>
        <w:rPr>
          <w:rFonts w:ascii="Open Sans" w:hAnsi="Open Sans"/>
          <w:b/>
          <w:sz w:val="24"/>
          <w:highlight w:val="white"/>
        </w:rPr>
        <w:t>Roberto Vitali, Director and Co-Founder of Village for all - V4A</w:t>
      </w:r>
      <w:r>
        <w:rPr>
          <w:rFonts w:ascii="Open Sans" w:hAnsi="Open Sans"/>
          <w:sz w:val="24"/>
          <w:highlight w:val="white"/>
        </w:rPr>
        <w:t>, “</w:t>
      </w:r>
      <w:r>
        <w:rPr>
          <w:rFonts w:ascii="Open Sans" w:hAnsi="Open Sans"/>
          <w:i/>
          <w:sz w:val="24"/>
          <w:highlight w:val="white"/>
        </w:rPr>
        <w:t>we have also seen how places that cater to people with disabilities on vacation also present opportunities for them to work. Providing accessible hospitality, therefore, means combining social responsibility and business through a tourism-oriented, non-marginalising product that looks great and works well. As we like to say: same place, same price, more Guests!”</w:t>
      </w:r>
    </w:p>
    <w:p w14:paraId="0411271C" w14:textId="77777777" w:rsidR="006739FE" w:rsidRDefault="006739FE" w:rsidP="006739FE">
      <w:pPr>
        <w:shd w:val="clear" w:color="auto" w:fill="FFFFFF"/>
        <w:spacing w:after="0" w:line="240" w:lineRule="auto"/>
        <w:jc w:val="both"/>
        <w:rPr>
          <w:rFonts w:ascii="Open Sans" w:eastAsia="Open Sans" w:hAnsi="Open Sans" w:cs="Open Sans"/>
          <w:sz w:val="24"/>
          <w:szCs w:val="24"/>
        </w:rPr>
      </w:pPr>
    </w:p>
    <w:p w14:paraId="211613F2" w14:textId="77777777" w:rsidR="006739FE" w:rsidRDefault="006739FE" w:rsidP="006739FE">
      <w:pPr>
        <w:spacing w:after="0" w:line="240" w:lineRule="auto"/>
        <w:jc w:val="both"/>
        <w:rPr>
          <w:rFonts w:ascii="Open Sans" w:eastAsia="Open Sans" w:hAnsi="Open Sans" w:cs="Open Sans"/>
          <w:sz w:val="24"/>
          <w:szCs w:val="24"/>
        </w:rPr>
      </w:pPr>
      <w:r>
        <w:rPr>
          <w:rFonts w:ascii="Open Sans" w:hAnsi="Open Sans"/>
          <w:sz w:val="24"/>
        </w:rPr>
        <w:t xml:space="preserve">In support of the area </w:t>
      </w:r>
      <w:r>
        <w:rPr>
          <w:rFonts w:ascii="Open Sans" w:hAnsi="Open Sans"/>
          <w:b/>
          <w:i/>
          <w:sz w:val="24"/>
        </w:rPr>
        <w:t>for all</w:t>
      </w:r>
      <w:r>
        <w:rPr>
          <w:rFonts w:ascii="Open Sans" w:hAnsi="Open Sans"/>
          <w:sz w:val="24"/>
        </w:rPr>
        <w:t xml:space="preserve"> and precisely to promote a culture of inclusion, there will be plenty of training sessions for operators and people who work in hospitality – The People Industry – that is, the individuals whose professionalism, dedication and passion are key in making every guest’s experience truly unique. </w:t>
      </w:r>
    </w:p>
    <w:p w14:paraId="6707FC49" w14:textId="77777777" w:rsidR="006739FE" w:rsidRDefault="006739FE" w:rsidP="006739FE">
      <w:pPr>
        <w:spacing w:after="0" w:line="240" w:lineRule="auto"/>
        <w:jc w:val="both"/>
        <w:rPr>
          <w:rFonts w:ascii="Open Sans" w:eastAsia="Open Sans" w:hAnsi="Open Sans" w:cs="Open Sans"/>
          <w:sz w:val="24"/>
          <w:szCs w:val="24"/>
        </w:rPr>
      </w:pPr>
    </w:p>
    <w:p w14:paraId="38666066" w14:textId="77777777" w:rsidR="006739FE" w:rsidRDefault="006739FE" w:rsidP="006739FE">
      <w:pPr>
        <w:shd w:val="clear" w:color="auto" w:fill="FFFFFF"/>
        <w:spacing w:after="0" w:line="240" w:lineRule="auto"/>
        <w:jc w:val="both"/>
        <w:rPr>
          <w:rFonts w:ascii="Open Sans" w:eastAsia="Open Sans" w:hAnsi="Open Sans" w:cs="Open Sans"/>
          <w:color w:val="000000"/>
          <w:sz w:val="24"/>
          <w:szCs w:val="24"/>
        </w:rPr>
      </w:pPr>
      <w:r>
        <w:rPr>
          <w:rFonts w:ascii="Open Sans" w:hAnsi="Open Sans"/>
          <w:sz w:val="24"/>
        </w:rPr>
        <w:t>“</w:t>
      </w:r>
      <w:r>
        <w:rPr>
          <w:rFonts w:ascii="Open Sans" w:hAnsi="Open Sans"/>
          <w:i/>
          <w:sz w:val="24"/>
        </w:rPr>
        <w:t>When we speak of accessibility and inclusion,</w:t>
      </w:r>
      <w:r>
        <w:rPr>
          <w:rFonts w:ascii="Open Sans" w:hAnsi="Open Sans"/>
          <w:sz w:val="24"/>
        </w:rPr>
        <w:t xml:space="preserve"> </w:t>
      </w:r>
      <w:r>
        <w:rPr>
          <w:rFonts w:ascii="Open Sans" w:hAnsi="Open Sans"/>
          <w:i/>
          <w:sz w:val="24"/>
        </w:rPr>
        <w:t>we mustn't think merely of people with motor, visual and hearing disabilities but also of seniors or families with young children, not to mention those with special dietary needs. Offering genuinely accessible hospitality means acting on all fronts of the tourism industry, doing things that go beyond mere compliance with the law,”</w:t>
      </w:r>
      <w:r>
        <w:rPr>
          <w:rFonts w:ascii="Open Sans" w:hAnsi="Open Sans"/>
          <w:sz w:val="24"/>
        </w:rPr>
        <w:t xml:space="preserve"> states </w:t>
      </w:r>
      <w:r>
        <w:rPr>
          <w:rFonts w:ascii="Open Sans" w:hAnsi="Open Sans"/>
          <w:b/>
          <w:sz w:val="24"/>
        </w:rPr>
        <w:lastRenderedPageBreak/>
        <w:t xml:space="preserve">Giovanna Voltolini, Exhibition Manager of Hospitality. </w:t>
      </w:r>
      <w:r>
        <w:rPr>
          <w:rFonts w:ascii="Open Sans" w:hAnsi="Open Sans"/>
          <w:sz w:val="24"/>
        </w:rPr>
        <w:t>“</w:t>
      </w:r>
      <w:r>
        <w:rPr>
          <w:rFonts w:ascii="Open Sans" w:hAnsi="Open Sans"/>
          <w:i/>
          <w:sz w:val="24"/>
        </w:rPr>
        <w:t>With Village for All, we will continue the partnership created last year, including working together on a series of training sessions, because only by working with skilled and properly trained personnel is it possible to effectively cater to the needs of all</w:t>
      </w:r>
      <w:r>
        <w:rPr>
          <w:rFonts w:ascii="Open Sans" w:hAnsi="Open Sans"/>
          <w:sz w:val="24"/>
        </w:rPr>
        <w:t xml:space="preserve">.  </w:t>
      </w:r>
      <w:r>
        <w:rPr>
          <w:rFonts w:ascii="Open Sans" w:hAnsi="Open Sans"/>
          <w:i/>
          <w:sz w:val="24"/>
        </w:rPr>
        <w:t xml:space="preserve">The aim of our new campaign is similarly to focus on the challenges faced by operators and the </w:t>
      </w:r>
      <w:r>
        <w:rPr>
          <w:rFonts w:ascii="Open Sans" w:hAnsi="Open Sans"/>
          <w:i/>
          <w:color w:val="000000"/>
          <w:sz w:val="24"/>
        </w:rPr>
        <w:t>importance of promoting a culture of inclusion, continuous training and social responsibility within the industry</w:t>
      </w:r>
      <w:r>
        <w:rPr>
          <w:rFonts w:ascii="Open Sans" w:hAnsi="Open Sans"/>
          <w:color w:val="000000"/>
          <w:sz w:val="24"/>
        </w:rPr>
        <w:t>.”</w:t>
      </w:r>
    </w:p>
    <w:p w14:paraId="4A8D07C4" w14:textId="77777777" w:rsidR="006739FE" w:rsidRDefault="006739FE" w:rsidP="006739FE">
      <w:pPr>
        <w:shd w:val="clear" w:color="auto" w:fill="FFFFFF"/>
        <w:spacing w:after="0" w:line="240" w:lineRule="auto"/>
        <w:jc w:val="both"/>
        <w:rPr>
          <w:rFonts w:ascii="Open Sans" w:eastAsia="Open Sans" w:hAnsi="Open Sans" w:cs="Open Sans"/>
          <w:color w:val="000000"/>
          <w:sz w:val="24"/>
          <w:szCs w:val="24"/>
        </w:rPr>
      </w:pPr>
    </w:p>
    <w:p w14:paraId="1F6FB476" w14:textId="77777777" w:rsidR="006739FE" w:rsidRDefault="006739FE" w:rsidP="006739FE">
      <w:pPr>
        <w:shd w:val="clear" w:color="auto" w:fill="FFFFFF"/>
        <w:spacing w:after="0" w:line="240" w:lineRule="auto"/>
        <w:jc w:val="both"/>
        <w:rPr>
          <w:rFonts w:ascii="Open Sans" w:eastAsia="Open Sans" w:hAnsi="Open Sans" w:cs="Open Sans"/>
          <w:sz w:val="24"/>
          <w:szCs w:val="24"/>
        </w:rPr>
      </w:pPr>
      <w:r>
        <w:rPr>
          <w:rFonts w:ascii="Open Sans" w:hAnsi="Open Sans"/>
          <w:sz w:val="24"/>
        </w:rPr>
        <w:t xml:space="preserve">At Hospitality, the theme of accessibility will be cross-cutting and addressed not only in the area </w:t>
      </w:r>
      <w:r>
        <w:rPr>
          <w:rFonts w:ascii="Open Sans" w:hAnsi="Open Sans"/>
          <w:b/>
          <w:i/>
          <w:sz w:val="24"/>
        </w:rPr>
        <w:t>for all</w:t>
      </w:r>
      <w:r>
        <w:rPr>
          <w:rFonts w:ascii="Open Sans" w:hAnsi="Open Sans"/>
          <w:sz w:val="24"/>
        </w:rPr>
        <w:t xml:space="preserve"> but also in the </w:t>
      </w:r>
      <w:r>
        <w:rPr>
          <w:rFonts w:ascii="Open Sans" w:hAnsi="Open Sans"/>
          <w:b/>
          <w:sz w:val="24"/>
        </w:rPr>
        <w:t>Outdoor Boom</w:t>
      </w:r>
      <w:r>
        <w:rPr>
          <w:rFonts w:ascii="Open Sans" w:hAnsi="Open Sans"/>
          <w:sz w:val="24"/>
        </w:rPr>
        <w:t xml:space="preserve"> hall focusing on </w:t>
      </w:r>
      <w:r>
        <w:rPr>
          <w:rFonts w:ascii="Open Sans" w:hAnsi="Open Sans"/>
          <w:b/>
          <w:sz w:val="24"/>
        </w:rPr>
        <w:t>outdoor tourism</w:t>
      </w:r>
      <w:r>
        <w:rPr>
          <w:rFonts w:ascii="Open Sans" w:hAnsi="Open Sans"/>
          <w:sz w:val="24"/>
        </w:rPr>
        <w:t xml:space="preserve">, in the </w:t>
      </w:r>
      <w:r>
        <w:rPr>
          <w:rFonts w:ascii="Open Sans" w:hAnsi="Open Sans"/>
          <w:b/>
          <w:sz w:val="24"/>
        </w:rPr>
        <w:t>numerous training sessions</w:t>
      </w:r>
      <w:r>
        <w:rPr>
          <w:rFonts w:ascii="Open Sans" w:hAnsi="Open Sans"/>
          <w:sz w:val="24"/>
        </w:rPr>
        <w:t xml:space="preserve"> and in the </w:t>
      </w:r>
      <w:r>
        <w:rPr>
          <w:rFonts w:ascii="Open Sans" w:hAnsi="Open Sans"/>
          <w:b/>
          <w:sz w:val="24"/>
        </w:rPr>
        <w:t>themed pathways dedicated to varying dietary needs and habits</w:t>
      </w:r>
      <w:r>
        <w:rPr>
          <w:rFonts w:ascii="Open Sans" w:hAnsi="Open Sans"/>
          <w:sz w:val="24"/>
        </w:rPr>
        <w:t xml:space="preserve">. </w:t>
      </w:r>
    </w:p>
    <w:bookmarkEnd w:id="0"/>
    <w:p w14:paraId="1B6AC692" w14:textId="77777777" w:rsidR="006739FE" w:rsidRDefault="006739FE" w:rsidP="006739FE">
      <w:pPr>
        <w:shd w:val="clear" w:color="auto" w:fill="FFFFFF"/>
        <w:spacing w:after="0" w:line="240" w:lineRule="auto"/>
        <w:jc w:val="both"/>
        <w:rPr>
          <w:rFonts w:ascii="Open Sans" w:eastAsia="Open Sans" w:hAnsi="Open Sans" w:cs="Open Sans"/>
          <w:sz w:val="24"/>
          <w:szCs w:val="24"/>
        </w:rPr>
      </w:pPr>
    </w:p>
    <w:p w14:paraId="6A508F40" w14:textId="50BF747E" w:rsidR="006739FE" w:rsidRDefault="006739FE" w:rsidP="006739FE">
      <w:pPr>
        <w:shd w:val="clear" w:color="auto" w:fill="FFFFFF"/>
        <w:spacing w:after="0" w:line="240" w:lineRule="auto"/>
        <w:jc w:val="both"/>
        <w:rPr>
          <w:rFonts w:ascii="Open Sans" w:eastAsia="Open Sans" w:hAnsi="Open Sans" w:cs="Open Sans"/>
          <w:sz w:val="24"/>
          <w:szCs w:val="24"/>
        </w:rPr>
      </w:pPr>
      <w:r>
        <w:rPr>
          <w:rFonts w:ascii="Open Sans" w:hAnsi="Open Sans"/>
          <w:sz w:val="24"/>
        </w:rPr>
        <w:t>Milano-Riva del Garda (TN), 29 November 2023</w:t>
      </w:r>
    </w:p>
    <w:p w14:paraId="6EA4CBED" w14:textId="77777777" w:rsidR="006739FE" w:rsidRDefault="006739FE" w:rsidP="006739FE">
      <w:pPr>
        <w:shd w:val="clear" w:color="auto" w:fill="FFFFFF"/>
        <w:spacing w:after="0" w:line="240" w:lineRule="auto"/>
        <w:jc w:val="both"/>
        <w:rPr>
          <w:rFonts w:ascii="Open Sans" w:eastAsia="Open Sans" w:hAnsi="Open Sans" w:cs="Open Sans"/>
          <w:sz w:val="24"/>
          <w:szCs w:val="24"/>
        </w:rPr>
      </w:pPr>
      <w:bookmarkStart w:id="3" w:name="_heading=h.1fob9te"/>
      <w:bookmarkEnd w:id="3"/>
    </w:p>
    <w:p w14:paraId="33328957" w14:textId="77777777" w:rsidR="006658E6" w:rsidRDefault="006658E6">
      <w:pPr>
        <w:spacing w:after="0" w:line="240" w:lineRule="auto"/>
        <w:jc w:val="both"/>
        <w:rPr>
          <w:rFonts w:ascii="Open Sans" w:eastAsia="Open Sans" w:hAnsi="Open Sans" w:cs="Open Sans"/>
          <w:b/>
          <w:sz w:val="20"/>
          <w:szCs w:val="20"/>
        </w:rPr>
      </w:pPr>
    </w:p>
    <w:p w14:paraId="0B2FA34C" w14:textId="40D12984" w:rsidR="00632933" w:rsidRDefault="001F4630">
      <w:pPr>
        <w:spacing w:after="0" w:line="240" w:lineRule="auto"/>
        <w:jc w:val="both"/>
        <w:rPr>
          <w:rFonts w:ascii="Open Sans" w:eastAsia="Open Sans" w:hAnsi="Open Sans" w:cs="Open Sans"/>
          <w:b/>
          <w:sz w:val="20"/>
          <w:szCs w:val="20"/>
        </w:rPr>
      </w:pPr>
      <w:r>
        <w:rPr>
          <w:rFonts w:ascii="Open Sans" w:hAnsi="Open Sans"/>
          <w:b/>
          <w:sz w:val="20"/>
        </w:rPr>
        <w:t xml:space="preserve">Information on </w:t>
      </w:r>
      <w:hyperlink r:id="rId8">
        <w:r>
          <w:rPr>
            <w:rFonts w:ascii="Open Sans" w:hAnsi="Open Sans"/>
            <w:b/>
            <w:color w:val="0563C1"/>
            <w:sz w:val="20"/>
            <w:u w:val="single"/>
          </w:rPr>
          <w:t>Hospitality – Il Salone dell’Accoglienza</w:t>
        </w:r>
      </w:hyperlink>
      <w:r>
        <w:rPr>
          <w:rFonts w:ascii="Open Sans" w:hAnsi="Open Sans"/>
          <w:b/>
          <w:sz w:val="20"/>
        </w:rPr>
        <w:t xml:space="preserve"> </w:t>
      </w:r>
    </w:p>
    <w:p w14:paraId="3D9856B4" w14:textId="77777777" w:rsidR="00632933" w:rsidRDefault="001F4630">
      <w:pPr>
        <w:spacing w:after="0" w:line="240" w:lineRule="auto"/>
        <w:jc w:val="both"/>
        <w:rPr>
          <w:rFonts w:ascii="Open Sans" w:eastAsia="Open Sans" w:hAnsi="Open Sans" w:cs="Open Sans"/>
          <w:sz w:val="20"/>
          <w:szCs w:val="20"/>
        </w:rPr>
      </w:pPr>
      <w:r>
        <w:rPr>
          <w:rFonts w:ascii="Open Sans" w:hAnsi="Open Sans"/>
          <w:sz w:val="20"/>
        </w:rPr>
        <w:t xml:space="preserve">Organised by Riva del Garda Fierecongressi, Hospitality is the leading international trade fair in Italy dedicated to Ho.Re.Ca. operators. Covering an exhibition area of more than 40,000 square metres, the event stands as the most comprehensive in Italy, boasting an extensive training program and drawing a diverse audience of companies and professionals in the Contract&amp;Wellness, Renovation&amp;Tech, Food&amp;Equipment and Beverage areas and the special Solobirra, Riva Pianeta Mixology and Winescape areas. </w:t>
      </w:r>
    </w:p>
    <w:p w14:paraId="184304CB" w14:textId="77777777" w:rsidR="00632933" w:rsidRDefault="001F4630">
      <w:pPr>
        <w:spacing w:after="0" w:line="240" w:lineRule="auto"/>
        <w:jc w:val="both"/>
        <w:rPr>
          <w:rFonts w:ascii="Open Sans" w:eastAsia="Open Sans" w:hAnsi="Open Sans" w:cs="Open Sans"/>
          <w:sz w:val="20"/>
          <w:szCs w:val="20"/>
        </w:rPr>
      </w:pPr>
      <w:r>
        <w:rPr>
          <w:rFonts w:ascii="Open Sans" w:hAnsi="Open Sans"/>
          <w:sz w:val="20"/>
        </w:rPr>
        <w:t>The 48</w:t>
      </w:r>
      <w:r>
        <w:rPr>
          <w:rFonts w:ascii="Open Sans" w:hAnsi="Open Sans"/>
          <w:sz w:val="20"/>
          <w:vertAlign w:val="superscript"/>
        </w:rPr>
        <w:t>th</w:t>
      </w:r>
      <w:r>
        <w:rPr>
          <w:rFonts w:ascii="Open Sans" w:hAnsi="Open Sans"/>
          <w:sz w:val="20"/>
        </w:rPr>
        <w:t xml:space="preserve"> edition will take place in Riva del Garda, from 5 to 8 February 2024.</w:t>
      </w:r>
    </w:p>
    <w:p w14:paraId="5E1BAB92" w14:textId="77777777" w:rsidR="00632933" w:rsidRDefault="009E5670">
      <w:pPr>
        <w:spacing w:after="0" w:line="240" w:lineRule="auto"/>
        <w:jc w:val="both"/>
        <w:rPr>
          <w:rFonts w:ascii="Open Sans" w:eastAsia="Open Sans" w:hAnsi="Open Sans" w:cs="Open Sans"/>
          <w:sz w:val="20"/>
          <w:szCs w:val="20"/>
        </w:rPr>
      </w:pPr>
      <w:hyperlink r:id="rId9">
        <w:r w:rsidR="001D23F4">
          <w:rPr>
            <w:rFonts w:ascii="Open Sans" w:hAnsi="Open Sans"/>
            <w:color w:val="0000FF"/>
            <w:sz w:val="20"/>
            <w:u w:val="single"/>
          </w:rPr>
          <w:t>www.hospitalityriva.it</w:t>
        </w:r>
      </w:hyperlink>
      <w:r w:rsidR="001D23F4">
        <w:rPr>
          <w:rFonts w:ascii="Open Sans" w:hAnsi="Open Sans"/>
          <w:sz w:val="20"/>
        </w:rPr>
        <w:t xml:space="preserve"> @HospitalityRiva</w:t>
      </w:r>
    </w:p>
    <w:p w14:paraId="6691F959" w14:textId="77777777" w:rsidR="00632933" w:rsidRDefault="00632933">
      <w:pPr>
        <w:shd w:val="clear" w:color="auto" w:fill="FFFFFF"/>
        <w:spacing w:after="0" w:line="240" w:lineRule="auto"/>
        <w:jc w:val="both"/>
        <w:rPr>
          <w:rFonts w:ascii="Open Sans" w:eastAsia="Open Sans" w:hAnsi="Open Sans" w:cs="Open Sans"/>
          <w:sz w:val="24"/>
          <w:szCs w:val="24"/>
        </w:rPr>
      </w:pPr>
    </w:p>
    <w:p w14:paraId="0917A819" w14:textId="77777777" w:rsidR="00632933" w:rsidRDefault="00632933">
      <w:pPr>
        <w:spacing w:after="0" w:line="240" w:lineRule="auto"/>
        <w:jc w:val="both"/>
        <w:rPr>
          <w:rFonts w:ascii="Open Sans" w:eastAsia="Open Sans" w:hAnsi="Open Sans" w:cs="Open Sans"/>
          <w:sz w:val="20"/>
          <w:szCs w:val="20"/>
        </w:rPr>
      </w:pPr>
    </w:p>
    <w:p w14:paraId="6B98759C" w14:textId="77777777" w:rsidR="00632933" w:rsidRDefault="001F4630">
      <w:pPr>
        <w:spacing w:after="0" w:line="240" w:lineRule="auto"/>
        <w:jc w:val="both"/>
        <w:rPr>
          <w:rFonts w:ascii="Open Sans" w:eastAsia="Open Sans" w:hAnsi="Open Sans" w:cs="Open Sans"/>
          <w:b/>
          <w:sz w:val="20"/>
          <w:szCs w:val="20"/>
        </w:rPr>
      </w:pPr>
      <w:r>
        <w:rPr>
          <w:rFonts w:ascii="Open Sans" w:hAnsi="Open Sans"/>
          <w:b/>
          <w:sz w:val="20"/>
        </w:rPr>
        <w:t xml:space="preserve">Contact details: </w:t>
      </w:r>
    </w:p>
    <w:p w14:paraId="52E4DA28" w14:textId="77777777" w:rsidR="00632933" w:rsidRPr="002A3BF0" w:rsidRDefault="001F4630">
      <w:pPr>
        <w:spacing w:after="0" w:line="240" w:lineRule="auto"/>
        <w:jc w:val="both"/>
        <w:rPr>
          <w:rFonts w:ascii="Open Sans" w:eastAsia="Open Sans" w:hAnsi="Open Sans" w:cs="Open Sans"/>
          <w:sz w:val="20"/>
          <w:szCs w:val="20"/>
        </w:rPr>
      </w:pPr>
      <w:r>
        <w:rPr>
          <w:rFonts w:ascii="Open Sans" w:hAnsi="Open Sans"/>
          <w:sz w:val="20"/>
        </w:rPr>
        <w:t xml:space="preserve">Hospitality Press Office - Image Building </w:t>
      </w:r>
    </w:p>
    <w:p w14:paraId="30920D5E" w14:textId="77777777" w:rsidR="00632933" w:rsidRPr="002A3BF0" w:rsidRDefault="001F4630">
      <w:pPr>
        <w:spacing w:after="0" w:line="240" w:lineRule="auto"/>
        <w:jc w:val="both"/>
        <w:rPr>
          <w:rFonts w:ascii="Open Sans" w:eastAsia="Open Sans" w:hAnsi="Open Sans" w:cs="Open Sans"/>
          <w:sz w:val="20"/>
          <w:szCs w:val="20"/>
        </w:rPr>
      </w:pPr>
      <w:r>
        <w:rPr>
          <w:rFonts w:ascii="Open Sans" w:hAnsi="Open Sans"/>
          <w:sz w:val="20"/>
        </w:rPr>
        <w:t xml:space="preserve">Tel. 02 89011300; Mailto: </w:t>
      </w:r>
      <w:hyperlink r:id="rId10">
        <w:r>
          <w:rPr>
            <w:rFonts w:ascii="Open Sans" w:hAnsi="Open Sans"/>
            <w:sz w:val="20"/>
          </w:rPr>
          <w:t>hospitality@imagebuilding.it</w:t>
        </w:r>
      </w:hyperlink>
    </w:p>
    <w:p w14:paraId="6E17AB02" w14:textId="77777777" w:rsidR="00632933" w:rsidRPr="002A3BF0" w:rsidRDefault="00632933">
      <w:pPr>
        <w:spacing w:after="0" w:line="240" w:lineRule="auto"/>
        <w:jc w:val="both"/>
        <w:rPr>
          <w:rFonts w:ascii="Open Sans" w:eastAsia="Open Sans" w:hAnsi="Open Sans" w:cs="Open Sans"/>
          <w:sz w:val="20"/>
          <w:szCs w:val="20"/>
        </w:rPr>
      </w:pPr>
    </w:p>
    <w:p w14:paraId="1D086018" w14:textId="77777777" w:rsidR="00632933" w:rsidRPr="002A3BF0" w:rsidRDefault="00632933">
      <w:pPr>
        <w:spacing w:after="0" w:line="240" w:lineRule="auto"/>
        <w:jc w:val="both"/>
        <w:rPr>
          <w:rFonts w:ascii="Open Sans" w:eastAsia="Open Sans" w:hAnsi="Open Sans" w:cs="Open Sans"/>
          <w:sz w:val="20"/>
          <w:szCs w:val="20"/>
        </w:rPr>
      </w:pPr>
    </w:p>
    <w:p w14:paraId="655B2FA4" w14:textId="77777777" w:rsidR="00632933" w:rsidRPr="002A3BF0" w:rsidRDefault="00632933">
      <w:pPr>
        <w:shd w:val="clear" w:color="auto" w:fill="FFFFFF"/>
        <w:spacing w:after="0" w:line="240" w:lineRule="auto"/>
        <w:jc w:val="both"/>
        <w:rPr>
          <w:rFonts w:ascii="Open Sans" w:eastAsia="Open Sans" w:hAnsi="Open Sans" w:cs="Open Sans"/>
          <w:sz w:val="20"/>
          <w:szCs w:val="20"/>
        </w:rPr>
      </w:pPr>
    </w:p>
    <w:sectPr w:rsidR="00632933" w:rsidRPr="002A3BF0" w:rsidSect="001F4630">
      <w:headerReference w:type="even" r:id="rId11"/>
      <w:headerReference w:type="default" r:id="rId12"/>
      <w:footerReference w:type="even" r:id="rId13"/>
      <w:footerReference w:type="default" r:id="rId14"/>
      <w:headerReference w:type="first" r:id="rId15"/>
      <w:footerReference w:type="first" r:id="rId16"/>
      <w:pgSz w:w="11900" w:h="16840"/>
      <w:pgMar w:top="2977" w:right="851" w:bottom="1560" w:left="851" w:header="170" w:footer="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7E551C" w14:textId="77777777" w:rsidR="009E5670" w:rsidRDefault="009E5670">
      <w:pPr>
        <w:spacing w:after="0" w:line="240" w:lineRule="auto"/>
      </w:pPr>
      <w:r>
        <w:separator/>
      </w:r>
    </w:p>
  </w:endnote>
  <w:endnote w:type="continuationSeparator" w:id="0">
    <w:p w14:paraId="26BD058A" w14:textId="77777777" w:rsidR="009E5670" w:rsidRDefault="009E5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altName w:val="Arial"/>
    <w:charset w:val="00"/>
    <w:family w:val="swiss"/>
    <w:pitch w:val="variable"/>
    <w:sig w:usb0="00000001"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9AAE5E" w14:textId="77777777" w:rsidR="00632933" w:rsidRDefault="00632933">
    <w:pPr>
      <w:pBdr>
        <w:top w:val="nil"/>
        <w:left w:val="nil"/>
        <w:bottom w:val="nil"/>
        <w:right w:val="nil"/>
        <w:between w:val="nil"/>
      </w:pBdr>
      <w:tabs>
        <w:tab w:val="center" w:pos="4819"/>
        <w:tab w:val="right" w:pos="96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CA3719" w14:textId="77777777" w:rsidR="00632933" w:rsidRDefault="001F4630">
    <w:pPr>
      <w:pBdr>
        <w:top w:val="nil"/>
        <w:left w:val="nil"/>
        <w:bottom w:val="nil"/>
        <w:right w:val="nil"/>
        <w:between w:val="nil"/>
      </w:pBdr>
      <w:tabs>
        <w:tab w:val="center" w:pos="4819"/>
        <w:tab w:val="right" w:pos="96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E02FD8">
      <w:rPr>
        <w:noProof/>
        <w:color w:val="000000"/>
      </w:rPr>
      <w:t>3</w:t>
    </w:r>
    <w:r>
      <w:rPr>
        <w:color w:val="000000"/>
      </w:rPr>
      <w:fldChar w:fldCharType="end"/>
    </w:r>
    <w:r>
      <w:rPr>
        <w:noProof/>
        <w:lang w:val="it-IT"/>
      </w:rPr>
      <w:drawing>
        <wp:anchor distT="0" distB="0" distL="114300" distR="114300" simplePos="0" relativeHeight="251662336" behindDoc="0" locked="0" layoutInCell="1" hidden="0" allowOverlap="1" wp14:anchorId="049B3478" wp14:editId="51388D86">
          <wp:simplePos x="0" y="0"/>
          <wp:positionH relativeFrom="column">
            <wp:posOffset>6</wp:posOffset>
          </wp:positionH>
          <wp:positionV relativeFrom="paragraph">
            <wp:posOffset>-400045</wp:posOffset>
          </wp:positionV>
          <wp:extent cx="1327150" cy="508000"/>
          <wp:effectExtent l="0" t="0" r="0" b="0"/>
          <wp:wrapNone/>
          <wp:docPr id="101361219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6418" t="25481" r="76384" b="36058"/>
                  <a:stretch>
                    <a:fillRect/>
                  </a:stretch>
                </pic:blipFill>
                <pic:spPr>
                  <a:xfrm>
                    <a:off x="0" y="0"/>
                    <a:ext cx="1327150" cy="508000"/>
                  </a:xfrm>
                  <a:prstGeom prst="rect">
                    <a:avLst/>
                  </a:prstGeom>
                  <a:ln/>
                </pic:spPr>
              </pic:pic>
            </a:graphicData>
          </a:graphic>
        </wp:anchor>
      </w:drawing>
    </w:r>
  </w:p>
  <w:p w14:paraId="6CB0933F" w14:textId="77777777" w:rsidR="00632933" w:rsidRDefault="00632933">
    <w:pPr>
      <w:pBdr>
        <w:top w:val="nil"/>
        <w:left w:val="nil"/>
        <w:bottom w:val="nil"/>
        <w:right w:val="nil"/>
        <w:between w:val="nil"/>
      </w:pBdr>
      <w:tabs>
        <w:tab w:val="center" w:pos="4819"/>
        <w:tab w:val="right" w:pos="96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1FDDF1" w14:textId="77777777" w:rsidR="00632933" w:rsidRDefault="00632933">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920D6C" w14:textId="77777777" w:rsidR="009E5670" w:rsidRDefault="009E5670">
      <w:pPr>
        <w:spacing w:after="0" w:line="240" w:lineRule="auto"/>
      </w:pPr>
      <w:r>
        <w:separator/>
      </w:r>
    </w:p>
  </w:footnote>
  <w:footnote w:type="continuationSeparator" w:id="0">
    <w:p w14:paraId="0F61EB9E" w14:textId="77777777" w:rsidR="009E5670" w:rsidRDefault="009E56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07106" w14:textId="77777777" w:rsidR="00632933" w:rsidRDefault="00632933">
    <w:pPr>
      <w:pBdr>
        <w:top w:val="nil"/>
        <w:left w:val="nil"/>
        <w:bottom w:val="nil"/>
        <w:right w:val="nil"/>
        <w:between w:val="nil"/>
      </w:pBdr>
      <w:tabs>
        <w:tab w:val="center" w:pos="4819"/>
        <w:tab w:val="right" w:pos="9638"/>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E7854" w14:textId="77777777" w:rsidR="00632933" w:rsidRDefault="001F4630">
    <w:pPr>
      <w:pBdr>
        <w:top w:val="nil"/>
        <w:left w:val="nil"/>
        <w:bottom w:val="nil"/>
        <w:right w:val="nil"/>
        <w:between w:val="nil"/>
      </w:pBdr>
      <w:tabs>
        <w:tab w:val="center" w:pos="4819"/>
        <w:tab w:val="right" w:pos="9638"/>
      </w:tabs>
      <w:spacing w:after="0" w:line="240" w:lineRule="auto"/>
      <w:rPr>
        <w:color w:val="000000"/>
      </w:rPr>
    </w:pPr>
    <w:r>
      <w:rPr>
        <w:noProof/>
        <w:lang w:val="it-IT"/>
      </w:rPr>
      <mc:AlternateContent>
        <mc:Choice Requires="wps">
          <w:drawing>
            <wp:anchor distT="0" distB="0" distL="114300" distR="114300" simplePos="0" relativeHeight="251658240" behindDoc="0" locked="0" layoutInCell="1" hidden="0" allowOverlap="1" wp14:anchorId="28EB525E" wp14:editId="66C397D1">
              <wp:simplePos x="0" y="0"/>
              <wp:positionH relativeFrom="margin">
                <wp:posOffset>1725328</wp:posOffset>
              </wp:positionH>
              <wp:positionV relativeFrom="page">
                <wp:posOffset>324101</wp:posOffset>
              </wp:positionV>
              <wp:extent cx="2838450" cy="862861"/>
              <wp:effectExtent l="0" t="0" r="0" b="0"/>
              <wp:wrapNone/>
              <wp:docPr id="1013612197" name="Rettangolo 1013612197"/>
              <wp:cNvGraphicFramePr/>
              <a:graphic xmlns:a="http://schemas.openxmlformats.org/drawingml/2006/main">
                <a:graphicData uri="http://schemas.microsoft.com/office/word/2010/wordprocessingShape">
                  <wps:wsp>
                    <wps:cNvSpPr/>
                    <wps:spPr>
                      <a:xfrm>
                        <a:off x="3964875" y="3382177"/>
                        <a:ext cx="2762250" cy="795647"/>
                      </a:xfrm>
                      <a:prstGeom prst="rect">
                        <a:avLst/>
                      </a:prstGeom>
                      <a:noFill/>
                      <a:ln>
                        <a:noFill/>
                      </a:ln>
                    </wps:spPr>
                    <wps:txbx>
                      <w:txbxContent>
                        <w:p w14:paraId="019A34C9" w14:textId="77777777" w:rsidR="00632933" w:rsidRDefault="001F4630">
                          <w:pPr>
                            <w:spacing w:after="0" w:line="219" w:lineRule="auto"/>
                            <w:textDirection w:val="btLr"/>
                          </w:pPr>
                          <w:r>
                            <w:rPr>
                              <w:rFonts w:ascii="Open Sans" w:hAnsi="Open Sans"/>
                              <w:b/>
                              <w:color w:val="E73340"/>
                              <w:sz w:val="20"/>
                            </w:rPr>
                            <w:t>48th EDITION</w:t>
                          </w:r>
                        </w:p>
                        <w:p w14:paraId="13E7B41A" w14:textId="77777777" w:rsidR="00632933" w:rsidRDefault="001F4630">
                          <w:pPr>
                            <w:spacing w:after="0" w:line="219" w:lineRule="auto"/>
                            <w:textDirection w:val="btLr"/>
                          </w:pPr>
                          <w:r>
                            <w:rPr>
                              <w:rFonts w:ascii="Open Sans" w:hAnsi="Open Sans"/>
                              <w:b/>
                              <w:color w:val="000000"/>
                              <w:sz w:val="20"/>
                            </w:rPr>
                            <w:t>RIVA DEL GARDA</w:t>
                          </w:r>
                        </w:p>
                        <w:p w14:paraId="3AF4FBF3" w14:textId="77777777" w:rsidR="00632933" w:rsidRDefault="001F4630">
                          <w:pPr>
                            <w:spacing w:after="0" w:line="219" w:lineRule="auto"/>
                            <w:textDirection w:val="btLr"/>
                          </w:pPr>
                          <w:r>
                            <w:rPr>
                              <w:rFonts w:ascii="Open Sans" w:hAnsi="Open Sans"/>
                              <w:b/>
                              <w:color w:val="000000"/>
                              <w:sz w:val="20"/>
                            </w:rPr>
                            <w:t>EXHIBITION CENTRE</w:t>
                          </w:r>
                        </w:p>
                        <w:p w14:paraId="63726896" w14:textId="77777777" w:rsidR="00632933" w:rsidRDefault="00632933">
                          <w:pPr>
                            <w:spacing w:after="0" w:line="219" w:lineRule="auto"/>
                            <w:textDirection w:val="btLr"/>
                          </w:pPr>
                        </w:p>
                        <w:p w14:paraId="372339C7" w14:textId="77777777" w:rsidR="00632933" w:rsidRDefault="001F4630">
                          <w:pPr>
                            <w:spacing w:after="0" w:line="219" w:lineRule="auto"/>
                            <w:textDirection w:val="btLr"/>
                          </w:pPr>
                          <w:r>
                            <w:rPr>
                              <w:rFonts w:ascii="Open Sans" w:hAnsi="Open Sans"/>
                              <w:b/>
                              <w:color w:val="000000"/>
                              <w:sz w:val="20"/>
                            </w:rPr>
                            <w:t>FROM 5 TO 8 FEBRUARY 2024</w:t>
                          </w:r>
                        </w:p>
                      </w:txbxContent>
                    </wps:txbx>
                    <wps:bodyPr spcFirstLastPara="1" wrap="square" lIns="0" tIns="0" rIns="0" bIns="0"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8EB525E" id="Rettangolo 1013612197" o:spid="_x0000_s1026" style="position:absolute;margin-left:135.85pt;margin-top:25.5pt;width:223.5pt;height:67.95pt;z-index:251658240;visibility:visible;mso-wrap-style:square;mso-wrap-distance-left:9pt;mso-wrap-distance-top:0;mso-wrap-distance-right:9pt;mso-wrap-distance-bottom:0;mso-position-horizontal:absolute;mso-position-horizontal-relative:margin;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" filled="f" stroked="f">
              <v:textbox inset="0,0,0,0">
                <w:txbxContent>
                  <w:p w14:paraId="019A34C9" w14:textId="77777777" w:rsidR="00632933" w:rsidRDefault="001F4630">
                    <w:pPr>
                      <w:spacing w:after="0" w:line="219" w:lineRule="auto"/>
                      <w:textDirection w:val="btLr"/>
                    </w:pPr>
                    <w:r>
                      <w:rPr>
                        <w:b/>
                        <w:color w:val="E73340"/>
                        <w:sz w:val="20"/>
                        <w:rFonts w:ascii="Open Sans" w:hAnsi="Open Sans"/>
                      </w:rPr>
                      <w:t xml:space="preserve">48th EDITION</w:t>
                    </w:r>
                  </w:p>
                  <w:p w14:paraId="13E7B41A" w14:textId="77777777" w:rsidR="00632933" w:rsidRDefault="001F4630">
                    <w:pPr>
                      <w:spacing w:after="0" w:line="219" w:lineRule="auto"/>
                      <w:textDirection w:val="btLr"/>
                    </w:pPr>
                    <w:r>
                      <w:rPr>
                        <w:b/>
                        <w:color w:val="000000"/>
                        <w:sz w:val="20"/>
                        <w:rFonts w:ascii="Open Sans" w:hAnsi="Open Sans"/>
                      </w:rPr>
                      <w:t xml:space="preserve">RIVA DEL GARDA</w:t>
                    </w:r>
                  </w:p>
                  <w:p w14:paraId="3AF4FBF3" w14:textId="77777777" w:rsidR="00632933" w:rsidRDefault="001F4630">
                    <w:pPr>
                      <w:spacing w:after="0" w:line="219" w:lineRule="auto"/>
                      <w:textDirection w:val="btLr"/>
                    </w:pPr>
                    <w:r>
                      <w:rPr>
                        <w:b/>
                        <w:color w:val="000000"/>
                        <w:sz w:val="20"/>
                        <w:rFonts w:ascii="Open Sans" w:hAnsi="Open Sans"/>
                      </w:rPr>
                      <w:t xml:space="preserve">EXHIBITION CENTRE</w:t>
                    </w:r>
                  </w:p>
                  <w:p w14:paraId="63726896" w14:textId="77777777" w:rsidR="00632933" w:rsidRDefault="00632933">
                    <w:pPr>
                      <w:spacing w:after="0" w:line="219" w:lineRule="auto"/>
                      <w:textDirection w:val="btLr"/>
                    </w:pPr>
                  </w:p>
                  <w:p w14:paraId="372339C7" w14:textId="77777777" w:rsidR="00632933" w:rsidRDefault="001F4630">
                    <w:pPr>
                      <w:spacing w:after="0" w:line="219" w:lineRule="auto"/>
                      <w:textDirection w:val="btLr"/>
                    </w:pPr>
                    <w:r>
                      <w:rPr>
                        <w:b/>
                        <w:color w:val="000000"/>
                        <w:sz w:val="20"/>
                        <w:rFonts w:ascii="Open Sans" w:hAnsi="Open Sans"/>
                      </w:rPr>
                      <w:t xml:space="preserve">FROM 5 TO 8 FEBRUARY 2024</w:t>
                    </w:r>
                  </w:p>
                </w:txbxContent>
              </v:textbox>
              <w10:wrap anchorx="margin" anchory="page"/>
            </v:rect>
          </w:pict>
        </mc:Fallback>
      </mc:AlternateContent>
    </w:r>
    <w:r>
      <w:rPr>
        <w:noProof/>
        <w:color w:val="000000"/>
        <w:lang w:val="it-IT"/>
      </w:rPr>
      <mc:AlternateContent>
        <mc:Choice Requires="wps">
          <w:drawing>
            <wp:anchor distT="0" distB="0" distL="114300" distR="114300" simplePos="0" relativeHeight="251659264" behindDoc="0" locked="0" layoutInCell="1" hidden="0" allowOverlap="1" wp14:anchorId="78A42B8D" wp14:editId="4D27BF60">
              <wp:simplePos x="0" y="0"/>
              <wp:positionH relativeFrom="margin">
                <wp:posOffset>1746253</wp:posOffset>
              </wp:positionH>
              <wp:positionV relativeFrom="page">
                <wp:posOffset>1223649</wp:posOffset>
              </wp:positionV>
              <wp:extent cx="1661795" cy="418005"/>
              <wp:effectExtent l="0" t="0" r="0" b="0"/>
              <wp:wrapNone/>
              <wp:docPr id="1013612195" name="Rettangolo 1013612195"/>
              <wp:cNvGraphicFramePr/>
              <a:graphic xmlns:a="http://schemas.openxmlformats.org/drawingml/2006/main">
                <a:graphicData uri="http://schemas.microsoft.com/office/word/2010/wordprocessingShape">
                  <wps:wsp>
                    <wps:cNvSpPr/>
                    <wps:spPr>
                      <a:xfrm>
                        <a:off x="4553203" y="3609098"/>
                        <a:ext cx="1585595" cy="341805"/>
                      </a:xfrm>
                      <a:prstGeom prst="rect">
                        <a:avLst/>
                      </a:prstGeom>
                      <a:noFill/>
                      <a:ln>
                        <a:noFill/>
                      </a:ln>
                    </wps:spPr>
                    <wps:txbx>
                      <w:txbxContent>
                        <w:p w14:paraId="22D41BA5" w14:textId="77777777" w:rsidR="00632933" w:rsidRDefault="001F4630">
                          <w:pPr>
                            <w:spacing w:after="0" w:line="219" w:lineRule="auto"/>
                            <w:textDirection w:val="btLr"/>
                          </w:pPr>
                          <w:r>
                            <w:rPr>
                              <w:rFonts w:ascii="Open Sans" w:hAnsi="Open Sans"/>
                              <w:b/>
                              <w:color w:val="000000"/>
                              <w:sz w:val="20"/>
                            </w:rPr>
                            <w:t>www.hospitalityriva.it</w:t>
                          </w:r>
                        </w:p>
                      </w:txbxContent>
                    </wps:txbx>
                    <wps:bodyPr spcFirstLastPara="1" wrap="square" lIns="0" tIns="0" rIns="0" bIns="0"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8A42B8D" id="Rettangolo 1013612195" o:spid="_x0000_s1027" style="position:absolute;margin-left:137.5pt;margin-top:96.35pt;width:130.85pt;height:32.9pt;z-index:251659264;visibility:visible;mso-wrap-style:square;mso-wrap-distance-left:9pt;mso-wrap-distance-top:0;mso-wrap-distance-right:9pt;mso-wrap-distance-bottom:0;mso-position-horizontal:absolute;mso-position-horizontal-relative:margin;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" filled="f" stroked="f">
              <v:textbox inset="0,0,0,0">
                <w:txbxContent>
                  <w:p w14:paraId="22D41BA5" w14:textId="77777777" w:rsidR="00632933" w:rsidRDefault="001F4630">
                    <w:pPr>
                      <w:spacing w:after="0" w:line="219" w:lineRule="auto"/>
                      <w:textDirection w:val="btLr"/>
                    </w:pPr>
                    <w:r>
                      <w:rPr>
                        <w:b/>
                        <w:color w:val="000000"/>
                        <w:sz w:val="20"/>
                        <w:rFonts w:ascii="Open Sans" w:hAnsi="Open Sans"/>
                      </w:rPr>
                      <w:t xml:space="preserve">www.hospitalityriva.it</w:t>
                    </w:r>
                  </w:p>
                </w:txbxContent>
              </v:textbox>
              <w10:wrap anchorx="margin" anchory="page"/>
            </v:rect>
          </w:pict>
        </mc:Fallback>
      </mc:AlternateContent>
    </w:r>
    <w:r>
      <w:rPr>
        <w:noProof/>
        <w:lang w:val="it-IT"/>
      </w:rPr>
      <w:drawing>
        <wp:anchor distT="0" distB="0" distL="114300" distR="114300" simplePos="0" relativeHeight="251660288" behindDoc="0" locked="0" layoutInCell="1" hidden="0" allowOverlap="1" wp14:anchorId="08E5A929" wp14:editId="6D9730DB">
          <wp:simplePos x="0" y="0"/>
          <wp:positionH relativeFrom="column">
            <wp:posOffset>-296534</wp:posOffset>
          </wp:positionH>
          <wp:positionV relativeFrom="paragraph">
            <wp:posOffset>21590</wp:posOffset>
          </wp:positionV>
          <wp:extent cx="1569876" cy="1569876"/>
          <wp:effectExtent l="0" t="0" r="0" b="0"/>
          <wp:wrapNone/>
          <wp:docPr id="1013612199" name="image2.png" descr="Immagine che contiene grafica vettoriale&#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2.png" descr="Immagine che contiene grafica vettoriale&#10;&#10;Descrizione generata automaticamente"/>
                  <pic:cNvPicPr preferRelativeResize="0"/>
                </pic:nvPicPr>
                <pic:blipFill>
                  <a:blip r:embed="rId1"/>
                  <a:srcRect/>
                  <a:stretch>
                    <a:fillRect/>
                  </a:stretch>
                </pic:blipFill>
                <pic:spPr>
                  <a:xfrm>
                    <a:off x="0" y="0"/>
                    <a:ext cx="1569876" cy="1569876"/>
                  </a:xfrm>
                  <a:prstGeom prst="rect">
                    <a:avLst/>
                  </a:prstGeom>
                  <a:ln/>
                </pic:spPr>
              </pic:pic>
            </a:graphicData>
          </a:graphic>
        </wp:anchor>
      </w:drawing>
    </w:r>
  </w:p>
  <w:p w14:paraId="6D7AF47F" w14:textId="048100F4" w:rsidR="00632933" w:rsidRDefault="001F4630">
    <w:r>
      <w:rPr>
        <w:noProof/>
        <w:lang w:val="it-IT"/>
      </w:rPr>
      <mc:AlternateContent>
        <mc:Choice Requires="wps">
          <w:drawing>
            <wp:anchor distT="0" distB="0" distL="114300" distR="114300" simplePos="0" relativeHeight="251663360" behindDoc="0" locked="0" layoutInCell="1" allowOverlap="1" wp14:anchorId="640E3534" wp14:editId="4F1ADAAD">
              <wp:simplePos x="0" y="0"/>
              <wp:positionH relativeFrom="column">
                <wp:posOffset>1726565</wp:posOffset>
              </wp:positionH>
              <wp:positionV relativeFrom="paragraph">
                <wp:posOffset>963929</wp:posOffset>
              </wp:positionV>
              <wp:extent cx="4629150" cy="0"/>
              <wp:effectExtent l="38100" t="38100" r="76200" b="95250"/>
              <wp:wrapNone/>
              <wp:docPr id="1808191267" name="Connettore diritto 1"/>
              <wp:cNvGraphicFramePr/>
              <a:graphic xmlns:a="http://schemas.openxmlformats.org/drawingml/2006/main">
                <a:graphicData uri="http://schemas.microsoft.com/office/word/2010/wordprocessingShape">
                  <wps:wsp>
                    <wps:cNvCnPr/>
                    <wps:spPr>
                      <a:xfrm flipV="1">
                        <a:off x="0" y="0"/>
                        <a:ext cx="4629150" cy="0"/>
                      </a:xfrm>
                      <a:prstGeom prst="line">
                        <a:avLst/>
                      </a:prstGeom>
                      <a:ln w="19050">
                        <a:solidFill>
                          <a:srgbClr val="E73340"/>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218A1C4" id="Connettore diritto 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95pt,75.9pt" to="500.45pt,7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" strokecolor="#e73340" strokeweight="1.5pt">
              <v:shadow on="t" color="black" opacity="24903f" origin=",.5" offset="0,.55556mm"/>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48343B" w14:textId="77777777" w:rsidR="00632933" w:rsidRDefault="00632933">
    <w:pPr>
      <w:pBdr>
        <w:top w:val="nil"/>
        <w:left w:val="nil"/>
        <w:bottom w:val="nil"/>
        <w:right w:val="nil"/>
        <w:between w:val="nil"/>
      </w:pBdr>
      <w:tabs>
        <w:tab w:val="center" w:pos="4819"/>
        <w:tab w:val="right" w:pos="96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933"/>
    <w:rsid w:val="0001488F"/>
    <w:rsid w:val="00022A5B"/>
    <w:rsid w:val="00023097"/>
    <w:rsid w:val="0004156B"/>
    <w:rsid w:val="000A15C5"/>
    <w:rsid w:val="000B48DF"/>
    <w:rsid w:val="000E0DBE"/>
    <w:rsid w:val="00143A95"/>
    <w:rsid w:val="00184A57"/>
    <w:rsid w:val="001863CD"/>
    <w:rsid w:val="00194156"/>
    <w:rsid w:val="001B526F"/>
    <w:rsid w:val="001C6740"/>
    <w:rsid w:val="001D23F4"/>
    <w:rsid w:val="001D4918"/>
    <w:rsid w:val="001F199A"/>
    <w:rsid w:val="001F4630"/>
    <w:rsid w:val="00226212"/>
    <w:rsid w:val="002336DF"/>
    <w:rsid w:val="002505BC"/>
    <w:rsid w:val="00261958"/>
    <w:rsid w:val="00275F5D"/>
    <w:rsid w:val="002851AF"/>
    <w:rsid w:val="0029637B"/>
    <w:rsid w:val="002A363A"/>
    <w:rsid w:val="002A3BF0"/>
    <w:rsid w:val="002B6112"/>
    <w:rsid w:val="002C2168"/>
    <w:rsid w:val="002D2E5E"/>
    <w:rsid w:val="002E38B7"/>
    <w:rsid w:val="0030006A"/>
    <w:rsid w:val="00306AB0"/>
    <w:rsid w:val="00311412"/>
    <w:rsid w:val="00320A42"/>
    <w:rsid w:val="00324994"/>
    <w:rsid w:val="0034049F"/>
    <w:rsid w:val="00343E4D"/>
    <w:rsid w:val="00350112"/>
    <w:rsid w:val="00351885"/>
    <w:rsid w:val="00371892"/>
    <w:rsid w:val="0038061C"/>
    <w:rsid w:val="00383258"/>
    <w:rsid w:val="003B7895"/>
    <w:rsid w:val="003E24D2"/>
    <w:rsid w:val="003F1953"/>
    <w:rsid w:val="003F5C0E"/>
    <w:rsid w:val="0040538C"/>
    <w:rsid w:val="00454493"/>
    <w:rsid w:val="004647AE"/>
    <w:rsid w:val="0048438A"/>
    <w:rsid w:val="004846DE"/>
    <w:rsid w:val="00495A34"/>
    <w:rsid w:val="004A55FD"/>
    <w:rsid w:val="004A6683"/>
    <w:rsid w:val="004D458F"/>
    <w:rsid w:val="004E57D1"/>
    <w:rsid w:val="005257A9"/>
    <w:rsid w:val="0053334D"/>
    <w:rsid w:val="00534429"/>
    <w:rsid w:val="00546C09"/>
    <w:rsid w:val="00553BDA"/>
    <w:rsid w:val="00572B6B"/>
    <w:rsid w:val="005758A1"/>
    <w:rsid w:val="00583097"/>
    <w:rsid w:val="005921EE"/>
    <w:rsid w:val="00597B7D"/>
    <w:rsid w:val="005D1D71"/>
    <w:rsid w:val="005D36AF"/>
    <w:rsid w:val="005E2379"/>
    <w:rsid w:val="005E3564"/>
    <w:rsid w:val="00624EC5"/>
    <w:rsid w:val="00632933"/>
    <w:rsid w:val="006658E6"/>
    <w:rsid w:val="006739FE"/>
    <w:rsid w:val="00676E46"/>
    <w:rsid w:val="006A65AE"/>
    <w:rsid w:val="006B1693"/>
    <w:rsid w:val="006C527E"/>
    <w:rsid w:val="006D60B9"/>
    <w:rsid w:val="006E1DB2"/>
    <w:rsid w:val="006F6512"/>
    <w:rsid w:val="00703E23"/>
    <w:rsid w:val="007054C8"/>
    <w:rsid w:val="00744405"/>
    <w:rsid w:val="00747F57"/>
    <w:rsid w:val="00750115"/>
    <w:rsid w:val="007552A1"/>
    <w:rsid w:val="007804EF"/>
    <w:rsid w:val="00783047"/>
    <w:rsid w:val="00785BD8"/>
    <w:rsid w:val="007A02A3"/>
    <w:rsid w:val="007B32FB"/>
    <w:rsid w:val="007B773D"/>
    <w:rsid w:val="007C07FB"/>
    <w:rsid w:val="007C2751"/>
    <w:rsid w:val="007C5C56"/>
    <w:rsid w:val="007D42DB"/>
    <w:rsid w:val="007D722C"/>
    <w:rsid w:val="007F0F05"/>
    <w:rsid w:val="00800CF7"/>
    <w:rsid w:val="00806619"/>
    <w:rsid w:val="0081639F"/>
    <w:rsid w:val="008368B9"/>
    <w:rsid w:val="00850F6B"/>
    <w:rsid w:val="008804DB"/>
    <w:rsid w:val="0088181E"/>
    <w:rsid w:val="008D160B"/>
    <w:rsid w:val="00907C11"/>
    <w:rsid w:val="00916784"/>
    <w:rsid w:val="0093068F"/>
    <w:rsid w:val="009308E4"/>
    <w:rsid w:val="00932007"/>
    <w:rsid w:val="0095684B"/>
    <w:rsid w:val="00960207"/>
    <w:rsid w:val="009863EC"/>
    <w:rsid w:val="0099647F"/>
    <w:rsid w:val="009A1E9D"/>
    <w:rsid w:val="009D0D0B"/>
    <w:rsid w:val="009D0F34"/>
    <w:rsid w:val="009E5670"/>
    <w:rsid w:val="009F1D75"/>
    <w:rsid w:val="00A308E4"/>
    <w:rsid w:val="00A50175"/>
    <w:rsid w:val="00A628A2"/>
    <w:rsid w:val="00A62C94"/>
    <w:rsid w:val="00A67C84"/>
    <w:rsid w:val="00A75C1E"/>
    <w:rsid w:val="00A760E3"/>
    <w:rsid w:val="00A92CAC"/>
    <w:rsid w:val="00A94B90"/>
    <w:rsid w:val="00AC539F"/>
    <w:rsid w:val="00AD14CC"/>
    <w:rsid w:val="00AE203B"/>
    <w:rsid w:val="00AE21B8"/>
    <w:rsid w:val="00AE34EB"/>
    <w:rsid w:val="00AE397A"/>
    <w:rsid w:val="00AE4D16"/>
    <w:rsid w:val="00AF6E29"/>
    <w:rsid w:val="00B56EC8"/>
    <w:rsid w:val="00B978F0"/>
    <w:rsid w:val="00BA1ACD"/>
    <w:rsid w:val="00BD19D4"/>
    <w:rsid w:val="00BF3200"/>
    <w:rsid w:val="00C178A0"/>
    <w:rsid w:val="00C34ED8"/>
    <w:rsid w:val="00C36138"/>
    <w:rsid w:val="00C46304"/>
    <w:rsid w:val="00C55DDC"/>
    <w:rsid w:val="00C638B0"/>
    <w:rsid w:val="00C64645"/>
    <w:rsid w:val="00C94BE5"/>
    <w:rsid w:val="00CC1912"/>
    <w:rsid w:val="00CD01C9"/>
    <w:rsid w:val="00CF0AD5"/>
    <w:rsid w:val="00CF5B80"/>
    <w:rsid w:val="00D34E54"/>
    <w:rsid w:val="00D57755"/>
    <w:rsid w:val="00D63197"/>
    <w:rsid w:val="00D842D6"/>
    <w:rsid w:val="00D8625C"/>
    <w:rsid w:val="00D931AA"/>
    <w:rsid w:val="00D94814"/>
    <w:rsid w:val="00D95B9C"/>
    <w:rsid w:val="00DA18C7"/>
    <w:rsid w:val="00DF79F2"/>
    <w:rsid w:val="00E02FD8"/>
    <w:rsid w:val="00E046D1"/>
    <w:rsid w:val="00E070EA"/>
    <w:rsid w:val="00E15EF7"/>
    <w:rsid w:val="00E54BE3"/>
    <w:rsid w:val="00E559E6"/>
    <w:rsid w:val="00E608B7"/>
    <w:rsid w:val="00E63096"/>
    <w:rsid w:val="00E87E6B"/>
    <w:rsid w:val="00EA5247"/>
    <w:rsid w:val="00EA615C"/>
    <w:rsid w:val="00EC298F"/>
    <w:rsid w:val="00EE2132"/>
    <w:rsid w:val="00EE7629"/>
    <w:rsid w:val="00F0360B"/>
    <w:rsid w:val="00F17918"/>
    <w:rsid w:val="00F42FC5"/>
    <w:rsid w:val="00F44A82"/>
    <w:rsid w:val="00F46E18"/>
    <w:rsid w:val="00F54C84"/>
    <w:rsid w:val="00F551BF"/>
    <w:rsid w:val="00FB427B"/>
    <w:rsid w:val="00FB51E3"/>
    <w:rsid w:val="00FC1E4A"/>
    <w:rsid w:val="00FF6F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49D93F"/>
  <w15:docId w15:val="{6050738D-FDF5-4BD5-8880-AF162522F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Intestazione">
    <w:name w:val="header"/>
    <w:basedOn w:val="Normale"/>
    <w:link w:val="IntestazioneCarattere"/>
    <w:uiPriority w:val="99"/>
    <w:unhideWhenUsed/>
    <w:rsid w:val="007F5CB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F5CBD"/>
  </w:style>
  <w:style w:type="paragraph" w:styleId="Pidipagina">
    <w:name w:val="footer"/>
    <w:basedOn w:val="Normale"/>
    <w:link w:val="PidipaginaCarattere"/>
    <w:uiPriority w:val="99"/>
    <w:unhideWhenUsed/>
    <w:rsid w:val="007F5CB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F5CBD"/>
  </w:style>
  <w:style w:type="character" w:styleId="Enfasicorsivo">
    <w:name w:val="Emphasis"/>
    <w:basedOn w:val="Carpredefinitoparagrafo"/>
    <w:uiPriority w:val="20"/>
    <w:qFormat/>
    <w:rsid w:val="001E7D3D"/>
    <w:rPr>
      <w:i/>
      <w:iCs/>
    </w:rPr>
  </w:style>
  <w:style w:type="paragraph" w:styleId="Revisione">
    <w:name w:val="Revision"/>
    <w:hidden/>
    <w:uiPriority w:val="99"/>
    <w:semiHidden/>
    <w:rsid w:val="005F6252"/>
    <w:pPr>
      <w:spacing w:after="0" w:line="240" w:lineRule="auto"/>
    </w:pPr>
  </w:style>
  <w:style w:type="paragraph" w:styleId="Paragrafoelenco">
    <w:name w:val="List Paragraph"/>
    <w:basedOn w:val="Normale"/>
    <w:uiPriority w:val="34"/>
    <w:qFormat/>
    <w:rsid w:val="004F7CB3"/>
    <w:pPr>
      <w:ind w:left="720"/>
      <w:contextualSpacing/>
    </w:pPr>
  </w:style>
  <w:style w:type="character" w:styleId="Collegamentoipertestuale">
    <w:name w:val="Hyperlink"/>
    <w:basedOn w:val="Carpredefinitoparagrafo"/>
    <w:uiPriority w:val="99"/>
    <w:unhideWhenUsed/>
    <w:rsid w:val="00B22731"/>
    <w:rPr>
      <w:color w:val="0000FF" w:themeColor="hyperlink"/>
      <w:u w:val="single"/>
    </w:rPr>
  </w:style>
  <w:style w:type="character" w:customStyle="1" w:styleId="UnresolvedMention">
    <w:name w:val="Unresolved Mention"/>
    <w:basedOn w:val="Carpredefinitoparagrafo"/>
    <w:uiPriority w:val="99"/>
    <w:semiHidden/>
    <w:unhideWhenUsed/>
    <w:rsid w:val="00B22731"/>
    <w:rPr>
      <w:color w:val="605E5C"/>
      <w:shd w:val="clear" w:color="auto" w:fill="E1DFDD"/>
    </w:r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347674">
      <w:bodyDiv w:val="1"/>
      <w:marLeft w:val="0"/>
      <w:marRight w:val="0"/>
      <w:marTop w:val="0"/>
      <w:marBottom w:val="0"/>
      <w:divBdr>
        <w:top w:val="none" w:sz="0" w:space="0" w:color="auto"/>
        <w:left w:val="none" w:sz="0" w:space="0" w:color="auto"/>
        <w:bottom w:val="none" w:sz="0" w:space="0" w:color="auto"/>
        <w:right w:val="none" w:sz="0" w:space="0" w:color="auto"/>
      </w:divBdr>
    </w:div>
    <w:div w:id="20736960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hospitalityriva.it/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hospitalityriva.it/i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hospitality@imagebuilding.it" TargetMode="External"/><Relationship Id="rId4" Type="http://schemas.openxmlformats.org/officeDocument/2006/relationships/webSettings" Target="webSettings.xml"/><Relationship Id="rId9" Type="http://schemas.openxmlformats.org/officeDocument/2006/relationships/hyperlink" Target="http://www.hospitalityriva.i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DmD//8xZ7i3I26F8akKZQuFjkw==">CgMxLjA4AHIhMWFNblhsN2xwUjB1emRCYjgzazZVamViRTJ4dnc5WWJf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1260</Words>
  <Characters>7182</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Barile</dc:creator>
  <cp:lastModifiedBy>Nicole De Nardis</cp:lastModifiedBy>
  <cp:revision>2</cp:revision>
  <dcterms:created xsi:type="dcterms:W3CDTF">2023-12-05T08:47:00Z</dcterms:created>
  <dcterms:modified xsi:type="dcterms:W3CDTF">2023-12-05T08:47:00Z</dcterms:modified>
</cp:coreProperties>
</file>