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0804" w14:textId="2E35557D" w:rsidR="006739FE" w:rsidRPr="009B31EC" w:rsidRDefault="002056BD" w:rsidP="006739FE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  <w:lang w:val="de-DE"/>
        </w:rPr>
      </w:pPr>
      <w:bookmarkStart w:id="0" w:name="_GoBack"/>
      <w:r w:rsidRPr="00B4128D">
        <w:rPr>
          <w:rFonts w:ascii="Open Sans" w:eastAsia="Open Sans" w:hAnsi="Open Sans" w:cs="Open Sans"/>
          <w:b/>
          <w:i/>
          <w:sz w:val="28"/>
          <w:szCs w:val="28"/>
          <w:lang w:val="de-DE"/>
        </w:rPr>
        <w:t>FÜR ALLE</w:t>
      </w:r>
      <w:r w:rsidR="006739FE" w:rsidRPr="00B4128D">
        <w:rPr>
          <w:rFonts w:ascii="Open Sans" w:eastAsia="Open Sans" w:hAnsi="Open Sans" w:cs="Open Sans"/>
          <w:b/>
          <w:sz w:val="28"/>
          <w:szCs w:val="28"/>
          <w:lang w:val="de-DE"/>
        </w:rPr>
        <w:t>:</w:t>
      </w:r>
      <w:r w:rsidR="00D216A4" w:rsidRPr="00B4128D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 AN</w:t>
      </w:r>
      <w:r w:rsidR="00D216A4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>LÄSSLICH DER MESSE</w:t>
      </w:r>
      <w:r w:rsidR="006739FE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 HOSPITALITY 2024 </w:t>
      </w:r>
      <w:r w:rsidR="00B4128D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WIRD </w:t>
      </w:r>
      <w:r w:rsidR="00E043B2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EIN IMMERSIVER RAUM </w:t>
      </w:r>
      <w:r w:rsidR="00E868CC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>MIT NEUEN KONZEPT</w:t>
      </w:r>
      <w:r w:rsidR="00A472AB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EN </w:t>
      </w:r>
      <w:r w:rsidR="00D166D1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FÜR EINE INKLUSIVE </w:t>
      </w:r>
      <w:r w:rsidR="00637872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>I</w:t>
      </w:r>
      <w:r w:rsidR="00D166D1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NTERPRETATION DER </w:t>
      </w:r>
      <w:r w:rsidR="003D1633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>GASTFREUNDSCHAFT</w:t>
      </w:r>
      <w:r w:rsidR="00977268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 </w:t>
      </w:r>
      <w:r w:rsidR="00B4128D" w:rsidRPr="009B31EC">
        <w:rPr>
          <w:rFonts w:ascii="Open Sans" w:eastAsia="Open Sans" w:hAnsi="Open Sans" w:cs="Open Sans"/>
          <w:b/>
          <w:sz w:val="28"/>
          <w:szCs w:val="28"/>
          <w:lang w:val="de-DE"/>
        </w:rPr>
        <w:t>EINGERICHTET WERDEN</w:t>
      </w:r>
    </w:p>
    <w:p w14:paraId="5CDDC059" w14:textId="77777777" w:rsidR="00F05EF5" w:rsidRPr="009B31EC" w:rsidRDefault="00F05EF5" w:rsidP="006739FE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  <w:lang w:val="de-DE"/>
        </w:rPr>
      </w:pPr>
    </w:p>
    <w:p w14:paraId="3F27B5C0" w14:textId="5B91BD02" w:rsidR="006739FE" w:rsidRPr="009B31EC" w:rsidRDefault="00030279" w:rsidP="003A27D7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Drei </w:t>
      </w:r>
      <w:r w:rsidR="00B90750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immersive Erlebnisreisen stellen </w:t>
      </w:r>
      <w:r w:rsidR="00761FC9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e</w:t>
      </w:r>
      <w:r w:rsidR="00F05EF5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ine der Neuigkeiten der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48</w:t>
      </w:r>
      <w:r w:rsidR="00F05EF5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.</w:t>
      </w:r>
      <w:r w:rsidR="00C426EA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Veranstaltung der</w:t>
      </w:r>
      <w:r w:rsidR="006A352D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1B4F7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führenden</w:t>
      </w:r>
      <w:r w:rsidR="006A352D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350753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Messe</w:t>
      </w:r>
      <w:r w:rsidR="006A352D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A56216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im Bereich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Ho.Re.Ca.</w:t>
      </w:r>
      <w:r w:rsidR="00761FC9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dar,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die in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Riva del Garda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vom 5. bis zum 8. Februar stattfinden wird</w:t>
      </w:r>
      <w:r w:rsidR="003E279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, mit dem Ziel </w:t>
      </w:r>
      <w:r w:rsidR="00BA241F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über </w:t>
      </w:r>
      <w:r w:rsidR="008D2792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die Projekte </w:t>
      </w:r>
      <w:r w:rsidR="00EF42B1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für eine</w:t>
      </w:r>
      <w:r w:rsidR="00073BEB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Gastfreundschaft mit </w:t>
      </w:r>
      <w:r w:rsidR="00942C3F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Designr</w:t>
      </w:r>
      <w:r w:rsidR="00073BEB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äumen </w:t>
      </w:r>
      <w:r w:rsidR="00942C3F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für alle </w:t>
      </w:r>
      <w:r w:rsidR="00942C3F" w:rsidRPr="009B31EC">
        <w:rPr>
          <w:rFonts w:ascii="Open Sans" w:eastAsia="Open Sans" w:hAnsi="Open Sans" w:cs="Open Sans"/>
          <w:b/>
          <w:iCs/>
          <w:sz w:val="24"/>
          <w:szCs w:val="24"/>
          <w:lang w:val="de-DE"/>
        </w:rPr>
        <w:t>zu</w:t>
      </w:r>
      <w:r w:rsidR="00942C3F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942C3F" w:rsidRPr="009B31EC">
        <w:rPr>
          <w:rFonts w:ascii="Open Sans" w:eastAsia="Open Sans" w:hAnsi="Open Sans" w:cs="Open Sans"/>
          <w:b/>
          <w:iCs/>
          <w:sz w:val="24"/>
          <w:szCs w:val="24"/>
          <w:lang w:val="de-DE"/>
        </w:rPr>
        <w:t>berichten</w:t>
      </w:r>
      <w:r w:rsidR="00942C3F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>.</w:t>
      </w:r>
      <w:r w:rsidR="00FA07C4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EF42B1" w:rsidRPr="009B31EC">
        <w:rPr>
          <w:rFonts w:ascii="Open Sans" w:eastAsia="Open Sans" w:hAnsi="Open Sans" w:cs="Open Sans"/>
          <w:b/>
          <w:iCs/>
          <w:sz w:val="24"/>
          <w:szCs w:val="24"/>
          <w:lang w:val="de-DE"/>
        </w:rPr>
        <w:t>Und ohne</w:t>
      </w:r>
      <w:r w:rsidR="00FA07C4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FA07C4" w:rsidRPr="009B31EC">
        <w:rPr>
          <w:rFonts w:ascii="Open Sans" w:eastAsia="Open Sans" w:hAnsi="Open Sans" w:cs="Open Sans"/>
          <w:b/>
          <w:iCs/>
          <w:sz w:val="24"/>
          <w:szCs w:val="24"/>
          <w:lang w:val="de-DE"/>
        </w:rPr>
        <w:t>die</w:t>
      </w:r>
      <w:r w:rsidR="00EF42B1" w:rsidRPr="009B31EC">
        <w:rPr>
          <w:rFonts w:ascii="Open Sans" w:eastAsia="Open Sans" w:hAnsi="Open Sans" w:cs="Open Sans"/>
          <w:b/>
          <w:iCs/>
          <w:sz w:val="24"/>
          <w:szCs w:val="24"/>
          <w:lang w:val="de-DE"/>
        </w:rPr>
        <w:t xml:space="preserve"> Ausbildung von</w:t>
      </w:r>
      <w:r w:rsidR="003A27D7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The People Industry</w:t>
      </w:r>
      <w:r w:rsidR="003A27D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zu vergessen. </w:t>
      </w:r>
    </w:p>
    <w:p w14:paraId="784ED69D" w14:textId="77777777" w:rsidR="003A27D7" w:rsidRPr="009B31EC" w:rsidRDefault="003A27D7" w:rsidP="003A27D7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  <w:lang w:val="de-DE"/>
        </w:rPr>
      </w:pPr>
    </w:p>
    <w:p w14:paraId="71746827" w14:textId="6764A544" w:rsidR="006739FE" w:rsidRPr="009B31EC" w:rsidRDefault="00E250C4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bookmarkStart w:id="1" w:name="_heading=h.gjdgxs" w:colFirst="0" w:colLast="0"/>
      <w:bookmarkEnd w:id="1"/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Der Bereich Gastfreundschaft stellt eine </w:t>
      </w:r>
      <w:r w:rsidR="00BB53F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aus Menschen bestehenden </w:t>
      </w:r>
      <w:r w:rsidR="00CB49F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Industrie </w:t>
      </w:r>
      <w:r w:rsidR="00CB49FC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für</w:t>
      </w:r>
      <w:r w:rsidR="00CB49F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CB49FC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alle</w:t>
      </w:r>
      <w:r w:rsidR="00CB49F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Menschen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B53FB" w:rsidRPr="009B31EC">
        <w:rPr>
          <w:rFonts w:ascii="Open Sans" w:eastAsia="Open Sans" w:hAnsi="Open Sans" w:cs="Open Sans"/>
          <w:sz w:val="24"/>
          <w:szCs w:val="24"/>
          <w:lang w:val="de-DE"/>
        </w:rPr>
        <w:t>dar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. </w:t>
      </w:r>
      <w:r w:rsidR="007E750A" w:rsidRPr="009B31EC">
        <w:rPr>
          <w:rFonts w:ascii="Open Sans" w:eastAsia="Open Sans" w:hAnsi="Open Sans" w:cs="Open Sans"/>
          <w:sz w:val="24"/>
          <w:szCs w:val="24"/>
          <w:lang w:val="de-DE"/>
        </w:rPr>
        <w:t>Barrierefreie</w:t>
      </w:r>
      <w:r w:rsidR="00E57DF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nachhaltige </w:t>
      </w:r>
      <w:r w:rsidR="00913BB2" w:rsidRPr="009B31EC">
        <w:rPr>
          <w:rFonts w:ascii="Open Sans" w:eastAsia="Open Sans" w:hAnsi="Open Sans" w:cs="Open Sans"/>
          <w:sz w:val="24"/>
          <w:szCs w:val="24"/>
          <w:lang w:val="de-DE"/>
        </w:rPr>
        <w:t>und</w:t>
      </w:r>
      <w:r w:rsidR="00E57DF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inklusive </w:t>
      </w:r>
      <w:r w:rsidR="00365F83" w:rsidRPr="009B31EC">
        <w:rPr>
          <w:rFonts w:ascii="Open Sans" w:eastAsia="Open Sans" w:hAnsi="Open Sans" w:cs="Open Sans"/>
          <w:sz w:val="24"/>
          <w:szCs w:val="24"/>
          <w:lang w:val="de-DE"/>
        </w:rPr>
        <w:t>Erfahrungen höher Qualität</w:t>
      </w:r>
      <w:r w:rsidR="00913BB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9472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die die Bedürfnisse </w:t>
      </w:r>
      <w:r w:rsidR="009472EC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aller</w:t>
      </w:r>
      <w:r w:rsidR="009472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befri</w:t>
      </w:r>
      <w:r w:rsidR="00B4128D" w:rsidRPr="009B31EC">
        <w:rPr>
          <w:rFonts w:ascii="Open Sans" w:eastAsia="Open Sans" w:hAnsi="Open Sans" w:cs="Open Sans"/>
          <w:sz w:val="24"/>
          <w:szCs w:val="24"/>
          <w:lang w:val="de-DE"/>
        </w:rPr>
        <w:t>e</w:t>
      </w:r>
      <w:r w:rsidR="009472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digen, ist eine Herausforderung </w:t>
      </w:r>
      <w:r w:rsidR="00271B3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und eine Mission für </w:t>
      </w:r>
      <w:r w:rsidR="00F957E5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die in diesem Bereich tätigen </w:t>
      </w:r>
      <w:r w:rsidR="00B4128D" w:rsidRPr="009B31EC">
        <w:rPr>
          <w:rFonts w:ascii="Open Sans" w:eastAsia="Open Sans" w:hAnsi="Open Sans" w:cs="Open Sans"/>
          <w:sz w:val="24"/>
          <w:szCs w:val="24"/>
          <w:lang w:val="de-DE"/>
        </w:rPr>
        <w:t>Unternehmen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3D772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die </w:t>
      </w:r>
      <w:r w:rsidR="00DA3189" w:rsidRPr="009B31EC">
        <w:rPr>
          <w:rFonts w:ascii="Open Sans" w:eastAsia="Open Sans" w:hAnsi="Open Sans" w:cs="Open Sans"/>
          <w:sz w:val="24"/>
          <w:szCs w:val="24"/>
          <w:lang w:val="de-DE"/>
        </w:rPr>
        <w:t>das Herz der nächsten Veranstaltung</w:t>
      </w:r>
      <w:r w:rsidR="00F636F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von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color w:val="0000FF"/>
          <w:sz w:val="24"/>
          <w:szCs w:val="24"/>
          <w:u w:val="single"/>
          <w:lang w:val="de-DE"/>
        </w:rPr>
        <w:t>Hospitality</w:t>
      </w:r>
      <w:r w:rsidR="00DB5807" w:rsidRPr="009B31EC">
        <w:rPr>
          <w:rFonts w:ascii="Open Sans" w:eastAsia="Open Sans" w:hAnsi="Open Sans" w:cs="Open Sans"/>
          <w:b/>
          <w:color w:val="0000FF"/>
          <w:sz w:val="24"/>
          <w:szCs w:val="24"/>
          <w:u w:val="single"/>
          <w:lang w:val="de-DE"/>
        </w:rPr>
        <w:t xml:space="preserve"> – die Messe der </w:t>
      </w:r>
      <w:r w:rsidR="00D33B7B" w:rsidRPr="009B31EC">
        <w:rPr>
          <w:rFonts w:ascii="Open Sans" w:eastAsia="Open Sans" w:hAnsi="Open Sans" w:cs="Open Sans"/>
          <w:b/>
          <w:color w:val="0000FF"/>
          <w:sz w:val="24"/>
          <w:szCs w:val="24"/>
          <w:u w:val="single"/>
          <w:lang w:val="de-DE"/>
        </w:rPr>
        <w:t>Gastfreundschaft</w:t>
      </w:r>
      <w:r w:rsidR="00A47DD6" w:rsidRPr="009B31EC">
        <w:rPr>
          <w:rFonts w:ascii="Open Sans" w:eastAsia="Open Sans" w:hAnsi="Open Sans" w:cs="Open Sans"/>
          <w:b/>
          <w:color w:val="0000FF"/>
          <w:sz w:val="24"/>
          <w:szCs w:val="24"/>
          <w:u w:val="single"/>
          <w:lang w:val="de-DE"/>
        </w:rPr>
        <w:t>,</w:t>
      </w:r>
      <w:r w:rsidR="003736C0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die fü</w:t>
      </w:r>
      <w:r w:rsidR="00F934B4" w:rsidRPr="009B31EC">
        <w:rPr>
          <w:rFonts w:ascii="Open Sans" w:eastAsia="Open Sans" w:hAnsi="Open Sans" w:cs="Open Sans"/>
          <w:sz w:val="24"/>
          <w:szCs w:val="24"/>
          <w:lang w:val="de-DE"/>
        </w:rPr>
        <w:t>hrende internationale Messe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in Ital</w:t>
      </w:r>
      <w:r w:rsidR="00794E64" w:rsidRPr="009B31EC">
        <w:rPr>
          <w:rFonts w:ascii="Open Sans" w:eastAsia="Open Sans" w:hAnsi="Open Sans" w:cs="Open Sans"/>
          <w:sz w:val="24"/>
          <w:szCs w:val="24"/>
          <w:lang w:val="de-DE"/>
        </w:rPr>
        <w:t>ien im Bereich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Ho.Re.Ca.</w:t>
      </w:r>
      <w:r w:rsidR="00F636F8" w:rsidRPr="009B31EC">
        <w:rPr>
          <w:rFonts w:ascii="Open Sans" w:eastAsia="Open Sans" w:hAnsi="Open Sans" w:cs="Open Sans"/>
          <w:sz w:val="24"/>
          <w:szCs w:val="24"/>
          <w:lang w:val="de-DE"/>
        </w:rPr>
        <w:t>, sein wird.</w:t>
      </w:r>
    </w:p>
    <w:p w14:paraId="19CCA578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287CF0FF" w14:textId="64378C79" w:rsidR="00591A83" w:rsidRPr="009B31EC" w:rsidRDefault="008D7F0F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Die </w:t>
      </w:r>
      <w:r w:rsidR="00FA3D8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in 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>Riva del Garda</w:t>
      </w:r>
      <w:r w:rsidR="00B145D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vom 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>5</w:t>
      </w:r>
      <w:r w:rsidR="00B145D6" w:rsidRPr="009B31EC">
        <w:rPr>
          <w:rFonts w:ascii="Open Sans" w:eastAsia="Open Sans" w:hAnsi="Open Sans" w:cs="Open Sans"/>
          <w:sz w:val="24"/>
          <w:szCs w:val="24"/>
          <w:lang w:val="de-DE"/>
        </w:rPr>
        <w:t>. bis zum 8. Februar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2024</w:t>
      </w:r>
      <w:r w:rsidR="00FA3D8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organisierte Messe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D97E7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stellt </w:t>
      </w:r>
      <w:r w:rsidR="00B4128D" w:rsidRPr="009B31EC">
        <w:rPr>
          <w:rFonts w:ascii="Open Sans" w:eastAsia="Open Sans" w:hAnsi="Open Sans" w:cs="Open Sans"/>
          <w:sz w:val="24"/>
          <w:szCs w:val="24"/>
          <w:lang w:val="de-DE"/>
        </w:rPr>
        <w:t>nämlich</w:t>
      </w:r>
      <w:r w:rsidR="00D97E7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einen </w:t>
      </w:r>
      <w:r w:rsidR="00F13C6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weiteren Schritt </w:t>
      </w:r>
      <w:r w:rsidR="00E305EC" w:rsidRPr="009B31EC">
        <w:rPr>
          <w:rFonts w:ascii="Open Sans" w:eastAsia="Open Sans" w:hAnsi="Open Sans" w:cs="Open Sans"/>
          <w:sz w:val="24"/>
          <w:szCs w:val="24"/>
          <w:lang w:val="de-DE"/>
        </w:rPr>
        <w:t>des anregenden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E305E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Projektes des letzten Jahres</w:t>
      </w:r>
      <w:r w:rsidR="009D1832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9D1832" w:rsidRPr="009B31EC">
        <w:rPr>
          <w:rFonts w:ascii="Open Sans" w:eastAsia="Open Sans" w:hAnsi="Open Sans" w:cs="Open Sans"/>
          <w:bCs/>
          <w:sz w:val="24"/>
          <w:szCs w:val="24"/>
          <w:lang w:val="de-DE"/>
        </w:rPr>
        <w:t>dar</w:t>
      </w:r>
      <w:r w:rsidR="00E81C68" w:rsidRPr="009B31EC">
        <w:rPr>
          <w:rFonts w:ascii="Open Sans" w:eastAsia="Open Sans" w:hAnsi="Open Sans" w:cs="Open Sans"/>
          <w:bCs/>
          <w:sz w:val="24"/>
          <w:szCs w:val="24"/>
          <w:lang w:val="de-DE"/>
        </w:rPr>
        <w:t>.</w:t>
      </w:r>
      <w:r w:rsidR="002743B5" w:rsidRPr="009B31EC">
        <w:rPr>
          <w:rFonts w:ascii="Open Sans" w:eastAsia="Open Sans" w:hAnsi="Open Sans" w:cs="Open Sans"/>
          <w:bCs/>
          <w:sz w:val="24"/>
          <w:szCs w:val="24"/>
          <w:lang w:val="de-DE"/>
        </w:rPr>
        <w:t xml:space="preserve"> Das Angebot</w:t>
      </w:r>
      <w:r w:rsidR="004B2D14" w:rsidRPr="009B31EC">
        <w:rPr>
          <w:rFonts w:ascii="Open Sans" w:eastAsia="Open Sans" w:hAnsi="Open Sans" w:cs="Open Sans"/>
          <w:bCs/>
          <w:sz w:val="24"/>
          <w:szCs w:val="24"/>
          <w:lang w:val="de-DE"/>
        </w:rPr>
        <w:t xml:space="preserve"> </w:t>
      </w:r>
      <w:r w:rsidR="006861B3" w:rsidRPr="009B31EC">
        <w:rPr>
          <w:rFonts w:ascii="Open Sans" w:eastAsia="Open Sans" w:hAnsi="Open Sans" w:cs="Open Sans"/>
          <w:bCs/>
          <w:sz w:val="24"/>
          <w:szCs w:val="24"/>
          <w:lang w:val="de-DE"/>
        </w:rPr>
        <w:t>verbreitet sich immer mehr mit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4128D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immersiven</w:t>
      </w:r>
      <w:r w:rsidR="00FB052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Erlebnisreisen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,</w:t>
      </w:r>
      <w:r w:rsidR="00FB052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konkrete</w:t>
      </w:r>
      <w:r w:rsidR="006A3189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n</w:t>
      </w:r>
      <w:r w:rsidR="00FB052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6A3189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Modellen</w:t>
      </w:r>
      <w:r w:rsidR="00FB052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770524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inklusives Designs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770524" w:rsidRPr="009B31EC">
        <w:rPr>
          <w:rFonts w:ascii="Open Sans" w:eastAsia="Open Sans" w:hAnsi="Open Sans" w:cs="Open Sans"/>
          <w:sz w:val="24"/>
          <w:szCs w:val="24"/>
          <w:lang w:val="de-DE"/>
        </w:rPr>
        <w:t>sowie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CB4EBF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spezifische</w:t>
      </w:r>
      <w:r w:rsidR="00150B6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n</w:t>
      </w:r>
      <w:r w:rsidR="00CB4EBF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6A3189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Ausbildungsaktivitäten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50B6C" w:rsidRPr="009B31EC">
        <w:rPr>
          <w:rFonts w:ascii="Open Sans" w:eastAsia="Open Sans" w:hAnsi="Open Sans" w:cs="Open Sans"/>
          <w:sz w:val="24"/>
          <w:szCs w:val="24"/>
          <w:lang w:val="de-DE"/>
        </w:rPr>
        <w:t>mit dem Ziel</w:t>
      </w:r>
      <w:r w:rsidR="00A9487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die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A9487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Bedürfnisse des </w:t>
      </w:r>
      <w:r w:rsidR="007E750A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barrierefreien</w:t>
      </w:r>
      <w:r w:rsidR="00A9487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Tourismus </w:t>
      </w:r>
      <w:r w:rsidR="006446F6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durch</w:t>
      </w:r>
      <w:r w:rsidR="00BC7E9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20184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ausführbare</w:t>
      </w:r>
      <w:r w:rsidR="006446F6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Projekte</w:t>
      </w:r>
      <w:r w:rsidR="004475E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475E2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zu</w:t>
      </w:r>
      <w:r w:rsidR="004475E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475E2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befriedigen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591A83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damit die betreffenden Anbieter </w:t>
      </w:r>
      <w:r w:rsidR="0094572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sie Teil ihres eigenen Business machen können. </w:t>
      </w:r>
    </w:p>
    <w:p w14:paraId="767C9AE5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254F4D23" w14:textId="69001381" w:rsidR="006739FE" w:rsidRPr="009B31EC" w:rsidRDefault="00CF2074" w:rsidP="006739F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>Nach der Vereinbarung mit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Village for All – V4A, </w:t>
      </w:r>
      <w:r w:rsidR="00853CA9" w:rsidRPr="009B31EC">
        <w:rPr>
          <w:rFonts w:ascii="Open Sans" w:eastAsia="Open Sans" w:hAnsi="Open Sans" w:cs="Open Sans"/>
          <w:sz w:val="24"/>
          <w:szCs w:val="24"/>
          <w:lang w:val="de-DE"/>
        </w:rPr>
        <w:t>die letztes Jahres unterzeichnet wird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>,</w:t>
      </w:r>
      <w:r w:rsidR="00B16C1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fokussiert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Hospitality </w:t>
      </w:r>
      <w:r w:rsidR="00A671D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immer mehr </w:t>
      </w:r>
      <w:r w:rsidR="004C3FB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auf </w:t>
      </w:r>
      <w:r w:rsidR="008B646B" w:rsidRPr="009B31EC">
        <w:rPr>
          <w:rFonts w:ascii="Open Sans" w:eastAsia="Open Sans" w:hAnsi="Open Sans" w:cs="Open Sans"/>
          <w:sz w:val="24"/>
          <w:szCs w:val="24"/>
          <w:lang w:val="de-DE"/>
        </w:rPr>
        <w:t>barrierefreie</w:t>
      </w:r>
      <w:r w:rsidR="004C3FB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Gastfreundschaft </w:t>
      </w:r>
      <w:r w:rsidR="00A809FE" w:rsidRPr="009B31EC">
        <w:rPr>
          <w:rFonts w:ascii="Open Sans" w:eastAsia="Open Sans" w:hAnsi="Open Sans" w:cs="Open Sans"/>
          <w:sz w:val="24"/>
          <w:szCs w:val="24"/>
          <w:lang w:val="de-DE"/>
        </w:rPr>
        <w:t>dank der Partnerschaft mit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Lombardini22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A809FE" w:rsidRPr="009B31EC">
        <w:rPr>
          <w:rFonts w:ascii="Open Sans" w:eastAsia="Open Sans" w:hAnsi="Open Sans" w:cs="Open Sans"/>
          <w:sz w:val="24"/>
          <w:szCs w:val="24"/>
          <w:lang w:val="de-DE"/>
        </w:rPr>
        <w:t>eine italienische</w:t>
      </w:r>
      <w:r w:rsidR="00A3106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führende Gruppe </w:t>
      </w:r>
      <w:r w:rsidR="000556A3" w:rsidRPr="009B31EC">
        <w:rPr>
          <w:rFonts w:ascii="Open Sans" w:eastAsia="Open Sans" w:hAnsi="Open Sans" w:cs="Open Sans"/>
          <w:sz w:val="24"/>
          <w:szCs w:val="24"/>
          <w:lang w:val="de-DE"/>
        </w:rPr>
        <w:t>im Bereich Architektur</w:t>
      </w:r>
      <w:r w:rsidR="00E64917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und Ingenieurwesen</w:t>
      </w:r>
      <w:r w:rsidR="00443A03" w:rsidRPr="009B31EC">
        <w:rPr>
          <w:rFonts w:ascii="Open Sans" w:eastAsia="Open Sans" w:hAnsi="Open Sans" w:cs="Open Sans"/>
          <w:sz w:val="24"/>
          <w:szCs w:val="24"/>
          <w:lang w:val="de-DE"/>
        </w:rPr>
        <w:t>, deren Zi</w:t>
      </w:r>
      <w:r w:rsidR="00EA61B7" w:rsidRPr="009B31EC">
        <w:rPr>
          <w:rFonts w:ascii="Open Sans" w:eastAsia="Open Sans" w:hAnsi="Open Sans" w:cs="Open Sans"/>
          <w:sz w:val="24"/>
          <w:szCs w:val="24"/>
          <w:lang w:val="de-DE"/>
        </w:rPr>
        <w:t>el</w:t>
      </w:r>
      <w:r w:rsidR="00443A03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90B4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Wertschöpfung </w:t>
      </w:r>
      <w:r w:rsidR="00EA61B7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in Bezug auf </w:t>
      </w:r>
      <w:r w:rsidR="006F6E7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alle beteiligten Projekte ist, um </w:t>
      </w:r>
      <w:r w:rsidR="00625C2A" w:rsidRPr="009B31EC">
        <w:rPr>
          <w:rFonts w:ascii="Open Sans" w:eastAsia="Open Sans" w:hAnsi="Open Sans" w:cs="Open Sans"/>
          <w:sz w:val="24"/>
          <w:szCs w:val="24"/>
          <w:lang w:val="de-DE"/>
        </w:rPr>
        <w:t>zum</w:t>
      </w:r>
      <w:r w:rsidR="006D6FB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Wachstum und </w:t>
      </w:r>
      <w:r w:rsidR="00625C2A" w:rsidRPr="009B31EC">
        <w:rPr>
          <w:rFonts w:ascii="Open Sans" w:eastAsia="Open Sans" w:hAnsi="Open Sans" w:cs="Open Sans"/>
          <w:sz w:val="24"/>
          <w:szCs w:val="24"/>
          <w:lang w:val="de-DE"/>
        </w:rPr>
        <w:t>zur</w:t>
      </w:r>
      <w:r w:rsidR="006D6FB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Entwicklung der ganzen </w:t>
      </w:r>
      <w:r w:rsidR="00D7427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Produktionskette beizutragen. </w:t>
      </w:r>
      <w:r w:rsidR="001224FA" w:rsidRPr="009B31EC">
        <w:rPr>
          <w:rFonts w:ascii="Open Sans" w:eastAsia="Open Sans" w:hAnsi="Open Sans" w:cs="Open Sans"/>
          <w:sz w:val="24"/>
          <w:szCs w:val="24"/>
          <w:lang w:val="de-DE"/>
        </w:rPr>
        <w:t>Der</w:t>
      </w:r>
      <w:r w:rsidR="003B20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barrierefreie Tourismus </w:t>
      </w:r>
      <w:r w:rsidR="001209DB" w:rsidRPr="009B31EC">
        <w:rPr>
          <w:rFonts w:ascii="Open Sans" w:eastAsia="Open Sans" w:hAnsi="Open Sans" w:cs="Open Sans"/>
          <w:sz w:val="24"/>
          <w:szCs w:val="24"/>
          <w:lang w:val="de-DE"/>
        </w:rPr>
        <w:t>ist</w:t>
      </w:r>
      <w:r w:rsidR="001224F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E2364" w:rsidRPr="009B31EC">
        <w:rPr>
          <w:rFonts w:ascii="Open Sans" w:eastAsia="Open Sans" w:hAnsi="Open Sans" w:cs="Open Sans"/>
          <w:sz w:val="24"/>
          <w:szCs w:val="24"/>
          <w:lang w:val="de-DE"/>
        </w:rPr>
        <w:t>ein</w:t>
      </w:r>
      <w:r w:rsidR="003B20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wichtige</w:t>
      </w:r>
      <w:r w:rsidR="001209DB" w:rsidRPr="009B31EC">
        <w:rPr>
          <w:rFonts w:ascii="Open Sans" w:eastAsia="Open Sans" w:hAnsi="Open Sans" w:cs="Open Sans"/>
          <w:sz w:val="24"/>
          <w:szCs w:val="24"/>
          <w:lang w:val="de-DE"/>
        </w:rPr>
        <w:t>r</w:t>
      </w:r>
      <w:r w:rsidR="001E236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3B2009" w:rsidRPr="009B31EC">
        <w:rPr>
          <w:rFonts w:ascii="Open Sans" w:eastAsia="Open Sans" w:hAnsi="Open Sans" w:cs="Open Sans"/>
          <w:sz w:val="24"/>
          <w:szCs w:val="24"/>
          <w:lang w:val="de-DE"/>
        </w:rPr>
        <w:t>Marktanteil</w:t>
      </w:r>
      <w:r w:rsidR="001209DB" w:rsidRPr="009B31EC">
        <w:rPr>
          <w:rFonts w:ascii="Open Sans" w:eastAsia="Open Sans" w:hAnsi="Open Sans" w:cs="Open Sans"/>
          <w:sz w:val="24"/>
          <w:szCs w:val="24"/>
          <w:lang w:val="de-DE"/>
        </w:rPr>
        <w:t>,</w:t>
      </w:r>
      <w:r w:rsidR="003B20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wenn</w:t>
      </w:r>
      <w:r w:rsidR="004728F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man betrachtet, dass</w:t>
      </w:r>
      <w:r w:rsidR="00532425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Menschen mit Behinderungen oft</w:t>
      </w:r>
      <w:r w:rsidR="005B1000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nicht allein </w:t>
      </w:r>
      <w:r w:rsidR="00E77F14" w:rsidRPr="009B31EC">
        <w:rPr>
          <w:rFonts w:ascii="Open Sans" w:eastAsia="Open Sans" w:hAnsi="Open Sans" w:cs="Open Sans"/>
          <w:sz w:val="24"/>
          <w:szCs w:val="24"/>
          <w:lang w:val="de-DE"/>
        </w:rPr>
        <w:t>reisen</w:t>
      </w:r>
      <w:r w:rsidR="00004A9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und </w:t>
      </w:r>
      <w:r w:rsidR="007D3C57" w:rsidRPr="009B31EC">
        <w:rPr>
          <w:rFonts w:ascii="Open Sans" w:eastAsia="Open Sans" w:hAnsi="Open Sans" w:cs="Open Sans"/>
          <w:sz w:val="24"/>
          <w:szCs w:val="24"/>
          <w:lang w:val="de-DE"/>
        </w:rPr>
        <w:t>er stellt</w:t>
      </w:r>
      <w:r w:rsidR="00004A9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auch </w:t>
      </w:r>
      <w:r w:rsidR="007D3C57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eine </w:t>
      </w:r>
      <w:r w:rsidR="002F67B4" w:rsidRPr="009B31EC">
        <w:rPr>
          <w:rFonts w:ascii="Open Sans" w:eastAsia="Open Sans" w:hAnsi="Open Sans" w:cs="Open Sans"/>
          <w:sz w:val="24"/>
          <w:szCs w:val="24"/>
          <w:lang w:val="de-DE"/>
        </w:rPr>
        <w:t>Wachstum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s-</w:t>
      </w:r>
      <w:r w:rsidR="002F67B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und</w:t>
      </w:r>
      <w:r w:rsidR="001D22F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Entwicklung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sm</w:t>
      </w:r>
      <w:r w:rsidR="001040D2" w:rsidRPr="009B31EC">
        <w:rPr>
          <w:rFonts w:ascii="Segoe UI" w:eastAsia="Open Sans" w:hAnsi="Segoe UI" w:cs="Segoe UI"/>
          <w:sz w:val="24"/>
          <w:szCs w:val="24"/>
          <w:lang w:val="de-DE"/>
        </w:rPr>
        <w:t>ö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glichkeit dar.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141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Nach Angaben der </w:t>
      </w:r>
      <w:r w:rsidR="00DF7C9A" w:rsidRPr="009B31EC">
        <w:rPr>
          <w:rFonts w:ascii="Open Sans" w:eastAsia="Open Sans" w:hAnsi="Open Sans" w:cs="Open Sans"/>
          <w:sz w:val="24"/>
          <w:szCs w:val="24"/>
          <w:lang w:val="de-DE"/>
        </w:rPr>
        <w:t>WHO</w:t>
      </w:r>
      <w:r w:rsidR="006A560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leben</w:t>
      </w:r>
      <w:r w:rsidR="00077B2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nämlich</w:t>
      </w:r>
      <w:r w:rsidR="00077B2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15% </w:t>
      </w:r>
      <w:r w:rsidR="00077B2D" w:rsidRPr="009B31EC">
        <w:rPr>
          <w:rFonts w:ascii="Open Sans" w:eastAsia="Open Sans" w:hAnsi="Open Sans" w:cs="Open Sans"/>
          <w:sz w:val="24"/>
          <w:szCs w:val="24"/>
          <w:lang w:val="de-DE"/>
        </w:rPr>
        <w:t>der Weltbevölkerung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mit einer</w:t>
      </w:r>
      <w:r w:rsidR="00924CB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3D0A3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Behinderung, die “spezifische </w:t>
      </w:r>
      <w:r w:rsidR="00737C76" w:rsidRPr="009B31EC">
        <w:rPr>
          <w:rFonts w:ascii="Open Sans" w:eastAsia="Open Sans" w:hAnsi="Open Sans" w:cs="Open Sans"/>
          <w:sz w:val="24"/>
          <w:szCs w:val="24"/>
          <w:lang w:val="de-DE"/>
        </w:rPr>
        <w:t>barrierefreie Bedürfnisse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” bestimmt</w:t>
      </w:r>
      <w:r w:rsidR="00737C76" w:rsidRPr="009B31EC">
        <w:rPr>
          <w:rFonts w:ascii="Open Sans" w:eastAsia="Open Sans" w:hAnsi="Open Sans" w:cs="Open Sans"/>
          <w:sz w:val="24"/>
          <w:szCs w:val="24"/>
          <w:lang w:val="de-DE"/>
        </w:rPr>
        <w:t>.</w:t>
      </w:r>
    </w:p>
    <w:p w14:paraId="6E4EFAA0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66F1ADD4" w14:textId="34628DFE" w:rsidR="006739FE" w:rsidRPr="009B31EC" w:rsidRDefault="006739FE" w:rsidP="006739FE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>“</w:t>
      </w:r>
      <w:r w:rsidR="00D4559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Anlässlich der </w:t>
      </w:r>
      <w:r w:rsidR="00063DAD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Messe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Hospitality 2024</w:t>
      </w:r>
      <w:r w:rsidR="00790F6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werden wir einen großen Raum </w:t>
      </w:r>
      <w:r w:rsidR="004B04B7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für barrierefreie Gastfreundschaft </w:t>
      </w:r>
      <w:r w:rsidR="00804D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namens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804DEC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>für alle</w:t>
      </w:r>
      <w:r w:rsidR="00804D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einrichten</w:t>
      </w:r>
      <w:r w:rsidR="00804D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2606C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ein mehrjähriges Projekt mit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Village for All </w:t>
      </w:r>
      <w:r w:rsidR="002606C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und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Lombardini22 </w:t>
      </w:r>
      <w:r w:rsidR="00235647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mit dem Ziel </w:t>
      </w:r>
      <w:r w:rsidR="001040D2" w:rsidRPr="009B31EC">
        <w:rPr>
          <w:rFonts w:ascii="Segoe UI" w:eastAsia="Open Sans" w:hAnsi="Segoe UI" w:cs="Segoe UI"/>
          <w:i/>
          <w:sz w:val="24"/>
          <w:szCs w:val="24"/>
          <w:lang w:val="de-DE"/>
        </w:rPr>
        <w:t>ü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ber </w:t>
      </w:r>
      <w:r w:rsidR="00102CDB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ein Design für alle in der </w:t>
      </w:r>
      <w:r w:rsidR="00CA237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Hotelbranche</w:t>
      </w:r>
      <w:r w:rsidR="00102CDB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zu 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berichten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. </w:t>
      </w:r>
      <w:r w:rsidR="00114BC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Es handelt sich um einen Raum</w:t>
      </w:r>
      <w:r w:rsidR="0057770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, wo es möglich sein wird, </w:t>
      </w:r>
      <w:r w:rsidR="009444CD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neue</w:t>
      </w:r>
      <w:r w:rsidR="009444C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444CD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Interpretationen</w:t>
      </w:r>
      <w:r w:rsidR="009444C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444CD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der</w:t>
      </w:r>
      <w:r w:rsidR="009444C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444CD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Gastfreundschaft</w:t>
      </w:r>
      <w:r w:rsidR="001040D2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s</w:t>
      </w:r>
      <w:r w:rsidR="009444CD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industrie</w:t>
      </w:r>
      <w:r w:rsidR="009444C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679C0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zu</w:t>
      </w:r>
      <w:r w:rsidR="00B679C0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679C0" w:rsidRPr="009B31EC">
        <w:rPr>
          <w:rFonts w:ascii="Open Sans" w:eastAsia="Open Sans" w:hAnsi="Open Sans" w:cs="Open Sans"/>
          <w:i/>
          <w:iCs/>
          <w:sz w:val="24"/>
          <w:szCs w:val="24"/>
          <w:lang w:val="de-DE"/>
        </w:rPr>
        <w:t>finden</w:t>
      </w:r>
      <w:r w:rsidR="0051523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, sowie</w:t>
      </w:r>
      <w:r w:rsidR="00E05C6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neue</w:t>
      </w:r>
      <w:r w:rsidR="0051523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Idee</w:t>
      </w:r>
      <w:r w:rsidR="003B63C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n und 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Projekte</w:t>
      </w:r>
      <w:r w:rsidR="00E05C6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für touristische</w:t>
      </w:r>
      <w:r w:rsidR="00561EC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Strukturen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,</w:t>
      </w:r>
      <w:r w:rsidR="00E43A7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7607A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damit wir die Bedürfnisse eines wichtigen Marktanteils befriedigen </w:t>
      </w:r>
      <w:r w:rsidR="00A3549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können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- </w:t>
      </w:r>
      <w:r w:rsidR="00A3549E" w:rsidRPr="009B31EC">
        <w:rPr>
          <w:rFonts w:ascii="Open Sans" w:eastAsia="Open Sans" w:hAnsi="Open Sans" w:cs="Open Sans"/>
          <w:sz w:val="24"/>
          <w:szCs w:val="24"/>
          <w:lang w:val="de-DE"/>
        </w:rPr>
        <w:t>erklärt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Alessandra Albarelli, </w:t>
      </w:r>
      <w:r w:rsidR="006D5E82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Generaldirektorin von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Riva del Garda Fierecongressi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>. –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516A7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Und </w:t>
      </w:r>
      <w:r w:rsidR="00891C0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um </w:t>
      </w:r>
      <w:r w:rsidR="001040D2" w:rsidRPr="009B31EC">
        <w:rPr>
          <w:rFonts w:ascii="Segoe UI" w:eastAsia="Open Sans" w:hAnsi="Segoe UI" w:cs="Segoe UI"/>
          <w:i/>
          <w:sz w:val="24"/>
          <w:szCs w:val="24"/>
          <w:lang w:val="de-DE"/>
        </w:rPr>
        <w:t>ü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ber </w:t>
      </w:r>
      <w:r w:rsidR="00891C0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eine</w:t>
      </w:r>
      <w:r w:rsidR="00516A7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inklusive</w:t>
      </w:r>
      <w:r w:rsidR="006F10B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Planung</w:t>
      </w:r>
      <w:r w:rsidR="00891C0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8337A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zu 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berichten</w:t>
      </w:r>
      <w:r w:rsidR="008337A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9A503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und</w:t>
      </w:r>
      <w:r w:rsidR="00BB61F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den </w:t>
      </w:r>
      <w:r w:rsidR="003B2687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betreffenden</w:t>
      </w:r>
      <w:r w:rsidR="007F3A6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Unternehmen</w:t>
      </w:r>
      <w:r w:rsidR="009A503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konkrete </w:t>
      </w:r>
      <w:r w:rsidR="00BC633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und nützliche Instrumente </w:t>
      </w:r>
      <w:r w:rsidR="0009313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anzubieten</w:t>
      </w:r>
      <w:r w:rsidR="00B86ED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,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09313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haben wir entschieden mit </w:t>
      </w:r>
      <w:r w:rsidR="00D6755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der Re</w:t>
      </w:r>
      <w:r w:rsidR="00424A1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ze</w:t>
      </w:r>
      <w:r w:rsidR="00D6755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ption anzufangen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,</w:t>
      </w:r>
      <w:r w:rsidR="00D67553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d.h. mit dem </w:t>
      </w:r>
      <w:r w:rsidR="00B845B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Ort wo alles beginnt. </w:t>
      </w:r>
      <w:r w:rsidR="00E65F0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Dank der Zusammenarbeit mit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Lombardini22 </w:t>
      </w:r>
      <w:r w:rsidR="00E65F0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und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Village for All </w:t>
      </w:r>
      <w:r w:rsidR="0012081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wollen wir unseren </w:t>
      </w:r>
      <w:r w:rsidR="0012081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lastRenderedPageBreak/>
        <w:t xml:space="preserve">Beitrag zum sozialen Wohlstand </w:t>
      </w:r>
      <w:r w:rsidR="0029634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und zur Wertschöpfung leisten</w:t>
      </w:r>
      <w:r w:rsidR="00CB4E6D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und so erlauben </w:t>
      </w:r>
      <w:r w:rsidR="00CC615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unseren Austellern und Besuchern </w:t>
      </w:r>
      <w:r w:rsidR="001040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ihre Businessperspektiven</w:t>
      </w:r>
      <w:r w:rsidR="00CD27F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664B2D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zu erweitern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>.”</w:t>
      </w:r>
    </w:p>
    <w:p w14:paraId="60A698D2" w14:textId="77777777" w:rsidR="006739FE" w:rsidRPr="009B31EC" w:rsidRDefault="006739FE" w:rsidP="006739F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7241A553" w14:textId="30158EF5" w:rsidR="006739FE" w:rsidRPr="009B31EC" w:rsidRDefault="00664B2D" w:rsidP="006739FE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  <w:lang w:val="de-DE"/>
        </w:rPr>
      </w:pPr>
      <w:bookmarkStart w:id="2" w:name="_heading=h.30j0zll" w:colFirst="0" w:colLast="0"/>
      <w:bookmarkEnd w:id="2"/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Anlocken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,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beteiligen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,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informieren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,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mitteilen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: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Diese</w:t>
      </w:r>
      <w:r w:rsidR="00602B0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sind die </w:t>
      </w:r>
      <w:r w:rsidR="00AA23E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vier </w:t>
      </w:r>
      <w:r w:rsidR="00602B06" w:rsidRPr="009B31EC">
        <w:rPr>
          <w:rFonts w:ascii="Open Sans" w:eastAsia="Open Sans" w:hAnsi="Open Sans" w:cs="Open Sans"/>
          <w:sz w:val="24"/>
          <w:szCs w:val="24"/>
          <w:lang w:val="de-DE"/>
        </w:rPr>
        <w:t>Stichwörter, die das Konzept</w:t>
      </w:r>
      <w:r w:rsidR="000F007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eines Erlebnisraumes </w:t>
      </w:r>
      <w:r w:rsidR="00FD2A03" w:rsidRPr="009B31EC">
        <w:rPr>
          <w:rFonts w:ascii="Open Sans" w:eastAsia="Open Sans" w:hAnsi="Open Sans" w:cs="Open Sans"/>
          <w:sz w:val="24"/>
          <w:szCs w:val="24"/>
          <w:lang w:val="de-DE"/>
        </w:rPr>
        <w:t>darstellen, wo man beweisen wird,</w:t>
      </w:r>
      <w:r w:rsidR="00D841F3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wie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D841F3" w:rsidRPr="009B31EC">
        <w:rPr>
          <w:rFonts w:ascii="Open Sans" w:eastAsia="Open Sans" w:hAnsi="Open Sans" w:cs="Open Sans"/>
          <w:sz w:val="24"/>
          <w:szCs w:val="24"/>
          <w:lang w:val="de-DE"/>
        </w:rPr>
        <w:t>barrierefreie Bedürfnisse</w:t>
      </w:r>
      <w:r w:rsidR="0091693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durch eine inklusive Planung </w:t>
      </w:r>
      <w:r w:rsidR="0039692A" w:rsidRPr="009B31EC">
        <w:rPr>
          <w:rFonts w:ascii="Open Sans" w:eastAsia="Open Sans" w:hAnsi="Open Sans" w:cs="Open Sans"/>
          <w:sz w:val="24"/>
          <w:szCs w:val="24"/>
          <w:lang w:val="de-DE"/>
        </w:rPr>
        <w:t>mit eine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m</w:t>
      </w:r>
      <w:r w:rsidR="0039692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räumlichen </w:t>
      </w:r>
      <w:r w:rsidR="001040D2" w:rsidRPr="009B31EC">
        <w:rPr>
          <w:rFonts w:ascii="Open Sans" w:eastAsia="Open Sans" w:hAnsi="Open Sans" w:cs="Open Sans"/>
          <w:sz w:val="24"/>
          <w:szCs w:val="24"/>
          <w:lang w:val="de-DE"/>
        </w:rPr>
        <w:t>Know-how</w:t>
      </w:r>
      <w:r w:rsidR="0039692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verbunden werden </w:t>
      </w:r>
      <w:r w:rsidR="00E80987" w:rsidRPr="009B31EC">
        <w:rPr>
          <w:rFonts w:ascii="Open Sans" w:eastAsia="Open Sans" w:hAnsi="Open Sans" w:cs="Open Sans"/>
          <w:sz w:val="24"/>
          <w:szCs w:val="24"/>
          <w:lang w:val="de-DE"/>
        </w:rPr>
        <w:t>können.</w:t>
      </w:r>
    </w:p>
    <w:p w14:paraId="5B7056B7" w14:textId="77777777" w:rsidR="006739FE" w:rsidRPr="009B31EC" w:rsidRDefault="006739FE" w:rsidP="006739F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7FBB842B" w14:textId="15CF7E24" w:rsidR="006739FE" w:rsidRPr="009B31EC" w:rsidRDefault="001F61C6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Dieses Jahres </w:t>
      </w:r>
      <w:r w:rsidR="00B6731A" w:rsidRPr="009B31EC">
        <w:rPr>
          <w:rFonts w:ascii="Open Sans" w:eastAsia="Open Sans" w:hAnsi="Open Sans" w:cs="Open Sans"/>
          <w:sz w:val="24"/>
          <w:szCs w:val="24"/>
          <w:lang w:val="de-DE"/>
        </w:rPr>
        <w:t>wird das Thema Inklusivität i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>m Raum</w:t>
      </w:r>
      <w:r w:rsidR="006739FE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DC0C8E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>für alle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>,</w:t>
      </w:r>
      <w:r w:rsidR="006739FE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 xml:space="preserve"> </w:t>
      </w:r>
      <w:r w:rsidR="00630B5E" w:rsidRPr="009B31EC">
        <w:rPr>
          <w:rFonts w:ascii="Open Sans" w:eastAsia="Open Sans" w:hAnsi="Open Sans" w:cs="Open Sans"/>
          <w:sz w:val="24"/>
          <w:szCs w:val="24"/>
          <w:lang w:val="de-DE"/>
        </w:rPr>
        <w:t>in der Halle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D, </w:t>
      </w:r>
      <w:r w:rsidR="009D783A" w:rsidRPr="009B31EC">
        <w:rPr>
          <w:rFonts w:ascii="Open Sans" w:eastAsia="Open Sans" w:hAnsi="Open Sans" w:cs="Open Sans"/>
          <w:sz w:val="24"/>
          <w:szCs w:val="24"/>
          <w:lang w:val="de-DE"/>
        </w:rPr>
        <w:t>durch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D783A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die </w:t>
      </w:r>
      <w:r w:rsidR="00095321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R</w:t>
      </w:r>
      <w:r w:rsidR="00A16D94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äumen rund um die Re</w:t>
      </w:r>
      <w:r w:rsidR="00492CC2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ze</w:t>
      </w:r>
      <w:r w:rsidR="00A16D94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ption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095321" w:rsidRPr="009B31EC">
        <w:rPr>
          <w:rFonts w:ascii="Open Sans" w:eastAsia="Open Sans" w:hAnsi="Open Sans" w:cs="Open Sans"/>
          <w:sz w:val="24"/>
          <w:szCs w:val="24"/>
          <w:lang w:val="de-DE"/>
        </w:rPr>
        <w:t>analysiert</w:t>
      </w:r>
      <w:r w:rsidR="00F967D7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. </w:t>
      </w:r>
      <w:r w:rsidR="00293B14" w:rsidRPr="009B31EC">
        <w:rPr>
          <w:rFonts w:ascii="Open Sans" w:eastAsia="Open Sans" w:hAnsi="Open Sans" w:cs="Open Sans"/>
          <w:sz w:val="24"/>
          <w:szCs w:val="24"/>
          <w:lang w:val="de-DE"/>
        </w:rPr>
        <w:t>Hier erlaubt die Anwendung de</w:t>
      </w:r>
      <w:r w:rsidR="00E822D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r Neurowissenschaften im </w:t>
      </w:r>
      <w:r w:rsidR="00B6227B" w:rsidRPr="009B31EC">
        <w:rPr>
          <w:rFonts w:ascii="Open Sans" w:eastAsia="Open Sans" w:hAnsi="Open Sans" w:cs="Open Sans"/>
          <w:sz w:val="24"/>
          <w:szCs w:val="24"/>
          <w:lang w:val="de-DE"/>
        </w:rPr>
        <w:t>Bereich Architektur</w:t>
      </w:r>
      <w:r w:rsidR="000A42C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F93DB1" w:rsidRPr="009B31EC">
        <w:rPr>
          <w:rFonts w:ascii="Open Sans" w:eastAsia="Open Sans" w:hAnsi="Open Sans" w:cs="Open Sans"/>
          <w:sz w:val="24"/>
          <w:szCs w:val="24"/>
          <w:lang w:val="de-DE"/>
        </w:rPr>
        <w:t>das Check-in und -out</w:t>
      </w:r>
      <w:r w:rsidR="00431EB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B0511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durch drei </w:t>
      </w:r>
      <w:r w:rsidR="00431EB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Erlebnis</w:t>
      </w:r>
      <w:r w:rsidR="004D59E0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reisen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3F2904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für Menschen mit </w:t>
      </w:r>
      <w:r w:rsidR="007E5C06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Gesichtsfeldeinschränkung</w:t>
      </w:r>
      <w:r w:rsidR="004A28E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4A28EB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Körperbehinderung</w:t>
      </w:r>
      <w:r w:rsidR="004A28E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F448A0" w:rsidRPr="009B31EC">
        <w:rPr>
          <w:rFonts w:ascii="Open Sans" w:eastAsia="Open Sans" w:hAnsi="Open Sans" w:cs="Open Sans"/>
          <w:sz w:val="24"/>
          <w:szCs w:val="24"/>
          <w:lang w:val="de-DE"/>
        </w:rPr>
        <w:t>und</w:t>
      </w:r>
      <w:r w:rsidR="00634B4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einer </w:t>
      </w:r>
      <w:r w:rsidR="00634B4D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Beeinträchtigung</w:t>
      </w:r>
      <w:r w:rsidR="00634B4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34B4D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des</w:t>
      </w:r>
      <w:r w:rsidR="00634B4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34B4D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Hörvermögens</w:t>
      </w:r>
      <w:r w:rsidR="008928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34B4D" w:rsidRPr="009B31EC">
        <w:rPr>
          <w:rFonts w:ascii="Open Sans" w:eastAsia="Open Sans" w:hAnsi="Open Sans" w:cs="Open Sans"/>
          <w:sz w:val="24"/>
          <w:szCs w:val="24"/>
          <w:lang w:val="de-DE"/>
        </w:rPr>
        <w:t>zu</w:t>
      </w:r>
      <w:r w:rsidR="007C2C1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F93DB1" w:rsidRPr="009B31EC">
        <w:rPr>
          <w:rFonts w:ascii="Open Sans" w:eastAsia="Open Sans" w:hAnsi="Open Sans" w:cs="Open Sans"/>
          <w:sz w:val="24"/>
          <w:szCs w:val="24"/>
          <w:lang w:val="de-DE"/>
        </w:rPr>
        <w:t>machen</w:t>
      </w:r>
      <w:r w:rsidR="00DE3F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damit sie im </w:t>
      </w:r>
      <w:r w:rsidR="00DE3F09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Dunkel</w:t>
      </w:r>
      <w:r w:rsidR="00DE3F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DE3F09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sehen</w:t>
      </w:r>
      <w:r w:rsidR="00DE3F09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den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Raum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bewegen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und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die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Stille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2308A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hören</w:t>
      </w:r>
      <w:r w:rsidR="0042308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2B699D" w:rsidRPr="009B31EC">
        <w:rPr>
          <w:rFonts w:ascii="Open Sans" w:eastAsia="Open Sans" w:hAnsi="Open Sans" w:cs="Open Sans"/>
          <w:sz w:val="24"/>
          <w:szCs w:val="24"/>
          <w:lang w:val="de-DE"/>
        </w:rPr>
        <w:t>können. Das Ziel ist nicht nur eine Verbess</w:t>
      </w:r>
      <w:r w:rsidR="00F93DB1" w:rsidRPr="009B31EC">
        <w:rPr>
          <w:rFonts w:ascii="Open Sans" w:eastAsia="Open Sans" w:hAnsi="Open Sans" w:cs="Open Sans"/>
          <w:sz w:val="24"/>
          <w:szCs w:val="24"/>
          <w:lang w:val="de-DE"/>
        </w:rPr>
        <w:t>erung</w:t>
      </w:r>
      <w:r w:rsidR="002B699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A7EF7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der Wahrnehmung dieser Erfahrung, </w:t>
      </w:r>
      <w:r w:rsidR="007B11B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sondern auch </w:t>
      </w:r>
      <w:r w:rsidR="008A4A5E" w:rsidRPr="009B31EC">
        <w:rPr>
          <w:rFonts w:ascii="Open Sans" w:eastAsia="Open Sans" w:hAnsi="Open Sans" w:cs="Open Sans"/>
          <w:sz w:val="24"/>
          <w:szCs w:val="24"/>
          <w:lang w:val="de-DE"/>
        </w:rPr>
        <w:t>den Stress</w:t>
      </w:r>
      <w:r w:rsidR="007B11B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in diesem bestimmten Raum zu</w:t>
      </w:r>
      <w:r w:rsidR="008A4A5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reduzieren. </w:t>
      </w:r>
    </w:p>
    <w:p w14:paraId="30A2B34D" w14:textId="6F02C5EC" w:rsidR="00C54123" w:rsidRPr="009B31EC" w:rsidRDefault="006739FE" w:rsidP="006739FE">
      <w:pPr>
        <w:shd w:val="clear" w:color="auto" w:fill="FFFFFF"/>
        <w:spacing w:before="240" w:after="240" w:line="240" w:lineRule="auto"/>
        <w:jc w:val="both"/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</w:pP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“</w:t>
      </w:r>
      <w:r w:rsidR="005B720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Das Design dieses Raumes </w:t>
      </w:r>
      <w:r w:rsidR="00BD7F0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betrifft zwei Elemente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: </w:t>
      </w:r>
      <w:r w:rsidR="00BD7F0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die inklusive Planung </w:t>
      </w:r>
      <w:r w:rsidR="00044CE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stellt</w:t>
      </w:r>
      <w:r w:rsidR="005F7D8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ein Innovationsinstrument zur Erweiterung des betreffenden Marktes </w:t>
      </w:r>
      <w:r w:rsidR="00044CE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dar</w:t>
      </w:r>
      <w:r w:rsidR="000878A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und gleichzei</w:t>
      </w:r>
      <w:r w:rsidR="0005088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tig 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k</w:t>
      </w:r>
      <w:r w:rsidR="00F93DB1" w:rsidRPr="009B31EC">
        <w:rPr>
          <w:rFonts w:ascii="Segoe UI" w:eastAsia="Open Sans" w:hAnsi="Segoe UI" w:cs="Segoe UI"/>
          <w:i/>
          <w:sz w:val="24"/>
          <w:szCs w:val="24"/>
          <w:highlight w:val="white"/>
          <w:lang w:val="de-DE"/>
        </w:rPr>
        <w:t>ö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nnen einige Ungleichheiten auf den Raum zur</w:t>
      </w:r>
      <w:r w:rsidR="00F93DB1" w:rsidRPr="009B31EC">
        <w:rPr>
          <w:rFonts w:ascii="Segoe UI" w:eastAsia="Open Sans" w:hAnsi="Segoe UI" w:cs="Segoe UI"/>
          <w:i/>
          <w:sz w:val="24"/>
          <w:szCs w:val="24"/>
          <w:highlight w:val="white"/>
          <w:lang w:val="de-DE"/>
        </w:rPr>
        <w:t>ü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ckzuf</w:t>
      </w:r>
      <w:r w:rsidR="00F93DB1" w:rsidRPr="009B31EC">
        <w:rPr>
          <w:rFonts w:ascii="Segoe UI" w:eastAsia="Open Sans" w:hAnsi="Segoe UI" w:cs="Segoe UI"/>
          <w:i/>
          <w:sz w:val="24"/>
          <w:szCs w:val="24"/>
          <w:highlight w:val="white"/>
          <w:lang w:val="de-DE"/>
        </w:rPr>
        <w:t>ü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hren</w:t>
      </w:r>
      <w:r w:rsidR="006C56F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– </w:t>
      </w:r>
      <w:r w:rsidR="006C56FE" w:rsidRPr="009B31EC">
        <w:rPr>
          <w:rFonts w:ascii="Open Sans" w:eastAsia="Open Sans" w:hAnsi="Open Sans" w:cs="Open Sans"/>
          <w:iCs/>
          <w:sz w:val="24"/>
          <w:szCs w:val="24"/>
          <w:highlight w:val="white"/>
          <w:lang w:val="de-DE"/>
        </w:rPr>
        <w:t>wie</w:t>
      </w:r>
      <w:r w:rsidR="006C56F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Cristian Catania, </w:t>
      </w:r>
      <w:r w:rsidR="00B3783F"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Architekt </w:t>
      </w:r>
      <w:r w:rsidR="00647B91"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>b</w:t>
      </w:r>
      <w:r w:rsidR="00B3783F"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>ei</w:t>
      </w:r>
      <w:r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 Lombardini22</w:t>
      </w:r>
      <w:r w:rsidR="00B3783F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erklärt. </w:t>
      </w:r>
      <w:r w:rsidR="00647B9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– </w:t>
      </w:r>
      <w:r w:rsidR="00647B9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Deswegen</w:t>
      </w:r>
      <w:r w:rsidR="00647B9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647B9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spielt</w:t>
      </w:r>
      <w:r w:rsidR="00647B9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647B9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der</w:t>
      </w:r>
      <w:r w:rsidR="00647B9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647B9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Architekt</w:t>
      </w:r>
      <w:r w:rsidR="00647B9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eine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wesentliche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soziale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Rolle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,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indem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03E5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er</w:t>
      </w:r>
      <w:r w:rsidR="00F03E51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DF037B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verschiedene</w:t>
      </w:r>
      <w:r w:rsidR="00DF037B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696289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Lösungen</w:t>
      </w:r>
      <w:r w:rsidR="00696289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F93DB1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findet</w:t>
      </w:r>
      <w:r w:rsidR="00696289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D44DD3" w:rsidRPr="009B31EC">
        <w:rPr>
          <w:rFonts w:ascii="Open Sans" w:eastAsia="Open Sans" w:hAnsi="Open Sans" w:cs="Open Sans"/>
          <w:i/>
          <w:iCs/>
          <w:sz w:val="24"/>
          <w:szCs w:val="24"/>
          <w:highlight w:val="white"/>
          <w:lang w:val="de-DE"/>
        </w:rPr>
        <w:t>und</w:t>
      </w:r>
      <w:r w:rsidR="00D44DD3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DF037B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der Vorsch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la</w:t>
      </w:r>
      <w:r w:rsidR="00DF037B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g zur Einrichtung </w:t>
      </w:r>
      <w:r w:rsidR="00F8193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des</w:t>
      </w:r>
      <w:r w:rsidR="00DF037B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F8193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Themas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DF037B" w:rsidRPr="009B31EC">
        <w:rPr>
          <w:rFonts w:ascii="Open Sans" w:eastAsia="Open Sans" w:hAnsi="Open Sans" w:cs="Open Sans"/>
          <w:b/>
          <w:i/>
          <w:sz w:val="24"/>
          <w:szCs w:val="24"/>
          <w:highlight w:val="white"/>
          <w:lang w:val="de-DE"/>
        </w:rPr>
        <w:t>Inklusivität im Bereich Gastfreundschaft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9526E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</w:t>
      </w:r>
      <w:r w:rsidR="00F8193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as</w:t>
      </w:r>
      <w:r w:rsidR="009526E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dieses Jahres die Räume der Rezeption betrifft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CF39D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beweist </w:t>
      </w:r>
      <w:r w:rsidR="007048D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wie der Raum </w:t>
      </w:r>
      <w:r w:rsidR="002A72E4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ein</w:t>
      </w:r>
      <w:r w:rsidR="002921A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qualifizierender</w:t>
      </w:r>
      <w:r w:rsidR="002A72E4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Faktor </w:t>
      </w:r>
      <w:r w:rsidR="001E2AB3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ist falls er mit dem Konzept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D24DBC" w:rsidRPr="009B31EC">
        <w:rPr>
          <w:rFonts w:ascii="Open Sans" w:eastAsia="Open Sans" w:hAnsi="Open Sans" w:cs="Open Sans"/>
          <w:b/>
          <w:i/>
          <w:sz w:val="24"/>
          <w:szCs w:val="24"/>
          <w:highlight w:val="white"/>
          <w:lang w:val="de-DE"/>
        </w:rPr>
        <w:t>D</w:t>
      </w:r>
      <w:r w:rsidRPr="009B31EC">
        <w:rPr>
          <w:rFonts w:ascii="Open Sans" w:eastAsia="Open Sans" w:hAnsi="Open Sans" w:cs="Open Sans"/>
          <w:b/>
          <w:i/>
          <w:sz w:val="24"/>
          <w:szCs w:val="24"/>
          <w:highlight w:val="white"/>
          <w:lang w:val="de-DE"/>
        </w:rPr>
        <w:t xml:space="preserve">esign </w:t>
      </w:r>
      <w:r w:rsidR="00D24DBC" w:rsidRPr="009B31EC">
        <w:rPr>
          <w:rFonts w:ascii="Open Sans" w:eastAsia="Open Sans" w:hAnsi="Open Sans" w:cs="Open Sans"/>
          <w:b/>
          <w:i/>
          <w:sz w:val="24"/>
          <w:szCs w:val="24"/>
          <w:highlight w:val="white"/>
          <w:lang w:val="de-DE"/>
        </w:rPr>
        <w:t xml:space="preserve">für alle </w:t>
      </w:r>
      <w:r w:rsidR="00F93DB1" w:rsidRPr="009B31EC">
        <w:rPr>
          <w:rFonts w:ascii="Open Sans" w:eastAsia="Open Sans" w:hAnsi="Open Sans" w:cs="Open Sans"/>
          <w:bCs/>
          <w:i/>
          <w:sz w:val="24"/>
          <w:szCs w:val="24"/>
          <w:highlight w:val="white"/>
          <w:lang w:val="de-DE"/>
        </w:rPr>
        <w:t>verbunden</w:t>
      </w:r>
      <w:r w:rsidR="00D24DBC" w:rsidRPr="009B31EC">
        <w:rPr>
          <w:rFonts w:ascii="Open Sans" w:eastAsia="Open Sans" w:hAnsi="Open Sans" w:cs="Open Sans"/>
          <w:b/>
          <w:i/>
          <w:sz w:val="24"/>
          <w:szCs w:val="24"/>
          <w:highlight w:val="white"/>
          <w:lang w:val="de-DE"/>
        </w:rPr>
        <w:t xml:space="preserve"> </w:t>
      </w:r>
      <w:r w:rsidR="00D24DBC" w:rsidRPr="009B31EC">
        <w:rPr>
          <w:rFonts w:ascii="Open Sans" w:eastAsia="Open Sans" w:hAnsi="Open Sans" w:cs="Open Sans"/>
          <w:bCs/>
          <w:i/>
          <w:sz w:val="24"/>
          <w:szCs w:val="24"/>
          <w:highlight w:val="white"/>
          <w:lang w:val="de-DE"/>
        </w:rPr>
        <w:t>ist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. </w:t>
      </w:r>
      <w:r w:rsidR="00985EC2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Wir wenden uns an die </w:t>
      </w:r>
      <w:r w:rsidR="001130D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Hotelbranche </w:t>
      </w:r>
      <w:r w:rsidR="008C23B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und an </w:t>
      </w:r>
      <w:r w:rsidR="003D663B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alle mit ihr verbundenen </w:t>
      </w:r>
      <w:r w:rsidR="008A2FE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Sektoren mit kleinen V</w:t>
      </w:r>
      <w:r w:rsidR="00833AE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orschlägen im Rahmen Planung</w:t>
      </w:r>
      <w:r w:rsidR="00474E5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801413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die in den betreffenden Strukturen </w:t>
      </w:r>
      <w:r w:rsidR="00B1331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ermöglicht werden können, </w:t>
      </w:r>
      <w:r w:rsidR="00474E5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damit alle Bedürfnisse der 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Menschen mit Behinderungen</w:t>
      </w:r>
      <w:r w:rsidR="00197798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mit ihren Ehrgeizen</w:t>
      </w:r>
      <w:r w:rsidR="00474E5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befriedigt werden </w:t>
      </w:r>
      <w:r w:rsidR="0061624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können</w:t>
      </w:r>
      <w:r w:rsidR="002D73F2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.</w:t>
      </w:r>
    </w:p>
    <w:p w14:paraId="0761277B" w14:textId="04370435" w:rsidR="006739FE" w:rsidRPr="009B31EC" w:rsidRDefault="007E428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Barrierefreier Tourismus </w:t>
      </w:r>
      <w:r w:rsidR="008B07D7" w:rsidRPr="009B31EC">
        <w:rPr>
          <w:rFonts w:ascii="Open Sans" w:eastAsia="Open Sans" w:hAnsi="Open Sans" w:cs="Open Sans"/>
          <w:sz w:val="24"/>
          <w:szCs w:val="24"/>
          <w:lang w:val="de-DE"/>
        </w:rPr>
        <w:t>bedeutet</w:t>
      </w:r>
      <w:r w:rsidR="00C91C1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C77C6F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Räume, Gemeinschaften, Gebiete, </w:t>
      </w:r>
      <w:r w:rsidR="00F93DB1" w:rsidRPr="009B31EC">
        <w:rPr>
          <w:rFonts w:ascii="Open Sans" w:eastAsia="Open Sans" w:hAnsi="Open Sans" w:cs="Open Sans"/>
          <w:sz w:val="24"/>
          <w:szCs w:val="24"/>
          <w:lang w:val="de-DE"/>
        </w:rPr>
        <w:t>Gastfreundschaft</w:t>
      </w:r>
      <w:r w:rsidR="00612DA4" w:rsidRPr="009B31EC">
        <w:rPr>
          <w:rFonts w:ascii="Open Sans" w:eastAsia="Open Sans" w:hAnsi="Open Sans" w:cs="Open Sans"/>
          <w:sz w:val="24"/>
          <w:szCs w:val="24"/>
          <w:lang w:val="de-DE"/>
        </w:rPr>
        <w:t>, Dienstleistungen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C91C1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und Restaurants </w:t>
      </w:r>
      <w:r w:rsidR="004023A2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sowie </w:t>
      </w:r>
      <w:r w:rsidR="00E26D0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Erlebnisreisen </w:t>
      </w:r>
      <w:r w:rsidR="00AF7DD0" w:rsidRPr="009B31EC">
        <w:rPr>
          <w:rFonts w:ascii="Open Sans" w:eastAsia="Open Sans" w:hAnsi="Open Sans" w:cs="Open Sans"/>
          <w:sz w:val="24"/>
          <w:szCs w:val="24"/>
          <w:lang w:val="de-DE"/>
        </w:rPr>
        <w:t>und</w:t>
      </w:r>
      <w:r w:rsidR="00AF7DD0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 xml:space="preserve"> </w:t>
      </w:r>
      <w:r w:rsidR="00AF7DD0" w:rsidRPr="009B31EC">
        <w:rPr>
          <w:rFonts w:ascii="Open Sans" w:eastAsia="Open Sans" w:hAnsi="Open Sans" w:cs="Open Sans"/>
          <w:sz w:val="24"/>
          <w:szCs w:val="24"/>
          <w:lang w:val="de-DE"/>
        </w:rPr>
        <w:t>Mobilität</w:t>
      </w:r>
      <w:r w:rsidR="00AF7DD0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 xml:space="preserve"> für</w:t>
      </w:r>
      <w:r w:rsidR="00214E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214E0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alle</w:t>
      </w:r>
      <w:r w:rsidR="00214E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214E0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barrierefrei</w:t>
      </w:r>
      <w:r w:rsidR="00214E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AA7AE8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 xml:space="preserve">und </w:t>
      </w:r>
      <w:r w:rsidR="00A5770C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verwendbar</w:t>
      </w:r>
      <w:r w:rsidR="00AA7AE8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 xml:space="preserve"> zu</w:t>
      </w:r>
      <w:r w:rsidR="00214E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214E0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machen</w:t>
      </w:r>
      <w:r w:rsidR="00AA7AE8" w:rsidRPr="009B31EC">
        <w:rPr>
          <w:rFonts w:ascii="Open Sans" w:eastAsia="Open Sans" w:hAnsi="Open Sans" w:cs="Open Sans"/>
          <w:sz w:val="24"/>
          <w:szCs w:val="24"/>
          <w:lang w:val="de-DE"/>
        </w:rPr>
        <w:t>.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B16AF" w:rsidRPr="009B31EC">
        <w:rPr>
          <w:rFonts w:ascii="Open Sans" w:eastAsia="Open Sans" w:hAnsi="Open Sans" w:cs="Open Sans"/>
          <w:sz w:val="24"/>
          <w:szCs w:val="24"/>
          <w:lang w:val="de-DE"/>
        </w:rPr>
        <w:t>Aus diesem Grund werden die nächsten Veranstaltungen von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Hospitality </w:t>
      </w:r>
      <w:r w:rsidR="00683D0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ihren</w:t>
      </w:r>
      <w:r w:rsidR="00683D0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83D0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Weg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zum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Thema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inklusive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und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barrierefreie</w:t>
      </w:r>
      <w:r w:rsidR="00775AF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775AF1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Gastf</w:t>
      </w:r>
      <w:r w:rsidR="00621BF3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 xml:space="preserve">reundschaft </w:t>
      </w:r>
      <w:r w:rsidR="005B580C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anderer Räume</w:t>
      </w:r>
      <w:r w:rsidR="005B580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weiterentwickeln, wie zum Beispiel Zimmer, Badezimmer, </w:t>
      </w:r>
      <w:r w:rsidR="001250C7" w:rsidRPr="009B31EC">
        <w:rPr>
          <w:rFonts w:ascii="Open Sans" w:eastAsia="Open Sans" w:hAnsi="Open Sans" w:cs="Open Sans"/>
          <w:sz w:val="24"/>
          <w:szCs w:val="24"/>
          <w:lang w:val="de-DE"/>
        </w:rPr>
        <w:t>Spa- und Wellnessbereich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9C2CC3" w:rsidRPr="009B31EC">
        <w:rPr>
          <w:rFonts w:ascii="Open Sans" w:eastAsia="Open Sans" w:hAnsi="Open Sans" w:cs="Open Sans"/>
          <w:sz w:val="24"/>
          <w:szCs w:val="24"/>
          <w:lang w:val="de-DE"/>
        </w:rPr>
        <w:t>Frühstückssaal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C2CC3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und Restaurant und schauen </w:t>
      </w:r>
      <w:r w:rsidR="003F3E7E" w:rsidRPr="009B31EC">
        <w:rPr>
          <w:rFonts w:ascii="Open Sans" w:eastAsia="Open Sans" w:hAnsi="Open Sans" w:cs="Open Sans"/>
          <w:b/>
          <w:bCs/>
          <w:sz w:val="24"/>
          <w:szCs w:val="24"/>
          <w:lang w:val="de-DE"/>
        </w:rPr>
        <w:t>wie</w:t>
      </w:r>
      <w:r w:rsidR="003F3E7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man </w:t>
      </w:r>
      <w:r w:rsidR="00276354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die verschiedenen Bedürfnisse befriedigen kann,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in</w:t>
      </w:r>
      <w:r w:rsidR="00CD46C2" w:rsidRPr="009B31EC">
        <w:rPr>
          <w:rFonts w:ascii="Open Sans" w:eastAsia="Open Sans" w:hAnsi="Open Sans" w:cs="Open Sans"/>
          <w:sz w:val="24"/>
          <w:szCs w:val="24"/>
          <w:lang w:val="de-DE"/>
        </w:rPr>
        <w:t>dem man</w:t>
      </w:r>
      <w:r w:rsidR="00D64A53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595236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Ästhetik </w:t>
      </w:r>
      <w:r w:rsidR="00E65DE9" w:rsidRPr="009B31EC">
        <w:rPr>
          <w:rFonts w:ascii="Open Sans" w:eastAsia="Open Sans" w:hAnsi="Open Sans" w:cs="Open Sans"/>
          <w:sz w:val="24"/>
          <w:szCs w:val="24"/>
          <w:lang w:val="de-DE"/>
        </w:rPr>
        <w:t>mit Funktionalität in Einklang bring</w:t>
      </w:r>
      <w:r w:rsidR="000B1FCC" w:rsidRPr="009B31EC">
        <w:rPr>
          <w:rFonts w:ascii="Open Sans" w:eastAsia="Open Sans" w:hAnsi="Open Sans" w:cs="Open Sans"/>
          <w:sz w:val="24"/>
          <w:szCs w:val="24"/>
          <w:lang w:val="de-DE"/>
        </w:rPr>
        <w:t>t.</w:t>
      </w:r>
    </w:p>
    <w:p w14:paraId="353440CC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30A6A4E8" w14:textId="5C67431F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>“</w:t>
      </w:r>
      <w:r w:rsidR="00726563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Dank der Bemühungen von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Riva del Garda Fierecongressi, </w:t>
      </w:r>
      <w:r w:rsidR="00FF200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der </w:t>
      </w:r>
      <w:r w:rsidR="0020123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Professionalität von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Lombardini22 </w:t>
      </w:r>
      <w:r w:rsidR="0020123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und des Know</w:t>
      </w:r>
      <w:r w:rsidR="006A302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-hows</w:t>
      </w:r>
      <w:r w:rsidR="0020123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von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Village for all - V4A, </w:t>
      </w:r>
      <w:r w:rsidR="00DB62B5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werden die Besucher der Messe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Hospitality 202</w:t>
      </w:r>
      <w:r w:rsidR="00492DC2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4, sowie Unternehmer 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58113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persönlich sehen</w:t>
      </w:r>
      <w:r w:rsidR="006257F8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, wie</w:t>
      </w:r>
      <w:r w:rsidR="00B666D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2B5DE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sie Erlebnisse “barrie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re</w:t>
      </w:r>
      <w:r w:rsidR="002B5DE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freier</w:t>
      </w:r>
      <w:r w:rsidR="000B558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und </w:t>
      </w:r>
      <w:r w:rsidR="00446B76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t</w:t>
      </w:r>
      <w:r w:rsidR="000B558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ransparenter Gastfreundschaft” </w:t>
      </w:r>
      <w:r w:rsidR="0012037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ins Leben rufen</w:t>
      </w:r>
      <w:r w:rsidR="000B558D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können,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12037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indem </w:t>
      </w:r>
      <w:r w:rsidR="0024018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sie theor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eti</w:t>
      </w:r>
      <w:r w:rsidR="0024018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sche Konzepte </w:t>
      </w:r>
      <w:r w:rsidR="00E56ED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durch verwendbare Lösungen</w:t>
      </w:r>
      <w:r w:rsidR="00AE75E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aufgrund der Bedürfnisse aller </w:t>
      </w:r>
      <w:r w:rsidR="00C804E9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in konkrete </w:t>
      </w:r>
      <w:r w:rsidR="00446B76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Vorsch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l</w:t>
      </w:r>
      <w:r w:rsidR="00446B76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äge umwandeln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. </w:t>
      </w:r>
      <w:r w:rsidR="00876008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Seit 16 Jahren hat unsere </w:t>
      </w:r>
      <w:r w:rsidR="00780A5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Aktivität </w:t>
      </w:r>
      <w:r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– </w:t>
      </w:r>
      <w:r w:rsidR="00780A57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>erklärt</w:t>
      </w:r>
      <w:r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Roberto Vitali, </w:t>
      </w:r>
      <w:r w:rsidR="00FC7ED6"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>Verwalter und Mitbegründer</w:t>
      </w:r>
      <w:r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 </w:t>
      </w:r>
      <w:r w:rsidR="00FC7ED6"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>von</w:t>
      </w:r>
      <w:r w:rsidRPr="009B31EC">
        <w:rPr>
          <w:rFonts w:ascii="Open Sans" w:eastAsia="Open Sans" w:hAnsi="Open Sans" w:cs="Open Sans"/>
          <w:b/>
          <w:sz w:val="24"/>
          <w:szCs w:val="24"/>
          <w:highlight w:val="white"/>
          <w:lang w:val="de-DE"/>
        </w:rPr>
        <w:t xml:space="preserve"> Village for all - V4A</w:t>
      </w:r>
      <w:r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1E2FEE"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>–</w:t>
      </w:r>
      <w:r w:rsidRPr="009B31EC">
        <w:rPr>
          <w:rFonts w:ascii="Open Sans" w:eastAsia="Open Sans" w:hAnsi="Open Sans" w:cs="Open Sans"/>
          <w:sz w:val="24"/>
          <w:szCs w:val="24"/>
          <w:highlight w:val="white"/>
          <w:lang w:val="de-DE"/>
        </w:rPr>
        <w:t xml:space="preserve"> </w:t>
      </w:r>
      <w:r w:rsidR="001E2FE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uns beweist, dass </w:t>
      </w:r>
      <w:r w:rsidR="009B580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auch die Menschen mit einer Behinderung</w:t>
      </w:r>
      <w:r w:rsidR="00AB3A6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einen Urlaub machen und arbeiten kö</w:t>
      </w:r>
      <w:r w:rsidR="005604D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nnen. S</w:t>
      </w:r>
      <w:r w:rsidR="008715CA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o bedeutet </w:t>
      </w:r>
      <w:r w:rsidR="008C0BD4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das Angebot barrierefreier</w:t>
      </w:r>
      <w:r w:rsidR="005604D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Gastfreundschaft </w:t>
      </w:r>
      <w:r w:rsidR="00AE54E6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soziale Verantwortung mit Busin</w:t>
      </w:r>
      <w:r w:rsidR="001A7083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ess in Einklang </w:t>
      </w:r>
      <w:r w:rsidR="008C0BD4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zu bringen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E479D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dank eines touristischen Produktes</w:t>
      </w:r>
      <w:r w:rsidR="00932C6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das </w:t>
      </w:r>
      <w:r w:rsidR="00932C6F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lastRenderedPageBreak/>
        <w:t xml:space="preserve">niemanden ausgrenzt und einen </w:t>
      </w:r>
      <w:r w:rsidR="00F9477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großen</w:t>
      </w:r>
      <w:r w:rsidR="00C22CC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und sozialen Wert 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besitzt</w:t>
      </w:r>
      <w:r w:rsidR="00C22CCC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.</w:t>
      </w:r>
      <w:r w:rsidR="00930256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 </w:t>
      </w:r>
      <w:r w:rsidR="00F9477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Wie wir noch einmal betonen wollen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: </w:t>
      </w:r>
      <w:r w:rsidR="006843D7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derselbe </w:t>
      </w:r>
      <w:r w:rsidR="002A41F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Ort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2A41F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derselbe Preis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 xml:space="preserve">, </w:t>
      </w:r>
      <w:r w:rsidR="002A41FE"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mehr Gäste</w:t>
      </w:r>
      <w:r w:rsidRPr="009B31EC">
        <w:rPr>
          <w:rFonts w:ascii="Open Sans" w:eastAsia="Open Sans" w:hAnsi="Open Sans" w:cs="Open Sans"/>
          <w:i/>
          <w:sz w:val="24"/>
          <w:szCs w:val="24"/>
          <w:highlight w:val="white"/>
          <w:lang w:val="de-DE"/>
        </w:rPr>
        <w:t>!”</w:t>
      </w:r>
    </w:p>
    <w:p w14:paraId="0411271C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7DF94470" w14:textId="23E96C3D" w:rsidR="008C21C2" w:rsidRPr="009B31EC" w:rsidRDefault="002A41FE" w:rsidP="006739F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Zur Unterstützung </w:t>
      </w:r>
      <w:r w:rsidR="00034F2B" w:rsidRPr="009B31EC">
        <w:rPr>
          <w:rFonts w:ascii="Open Sans" w:eastAsia="Open Sans" w:hAnsi="Open Sans" w:cs="Open Sans"/>
          <w:sz w:val="24"/>
          <w:szCs w:val="24"/>
          <w:lang w:val="de-DE"/>
        </w:rPr>
        <w:t>des Raumes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034F2B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>für alle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034F2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und </w:t>
      </w:r>
      <w:r w:rsidR="00D22E09" w:rsidRPr="009B31EC">
        <w:rPr>
          <w:rFonts w:ascii="Open Sans" w:eastAsia="Open Sans" w:hAnsi="Open Sans" w:cs="Open Sans"/>
          <w:sz w:val="24"/>
          <w:szCs w:val="24"/>
          <w:lang w:val="de-DE"/>
        </w:rPr>
        <w:t>um die Kultur der Inklusion auszubauen</w:t>
      </w:r>
      <w:r w:rsidR="003D130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werden auch Ausbildungsaktivitäten </w:t>
      </w:r>
      <w:r w:rsidR="00FB2ED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für </w:t>
      </w:r>
      <w:r w:rsidR="00EB4ECC" w:rsidRPr="009B31EC">
        <w:rPr>
          <w:rFonts w:ascii="Open Sans" w:eastAsia="Open Sans" w:hAnsi="Open Sans" w:cs="Open Sans"/>
          <w:sz w:val="24"/>
          <w:szCs w:val="24"/>
          <w:lang w:val="de-DE"/>
        </w:rPr>
        <w:t>alle Anbieter</w:t>
      </w:r>
      <w:r w:rsidR="00FB2EDD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sowie </w:t>
      </w:r>
      <w:r w:rsidR="00EB4EC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im Bereich </w:t>
      </w:r>
      <w:r w:rsidR="00C954E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Gastfreundschaft </w:t>
      </w:r>
      <w:r w:rsidR="00EB4ECC" w:rsidRPr="009B31EC">
        <w:rPr>
          <w:rFonts w:ascii="Open Sans" w:eastAsia="Open Sans" w:hAnsi="Open Sans" w:cs="Open Sans"/>
          <w:sz w:val="24"/>
          <w:szCs w:val="24"/>
          <w:lang w:val="de-DE"/>
        </w:rPr>
        <w:t>tätigen Person organisiert</w:t>
      </w:r>
      <w:r w:rsidR="003D130A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werden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The People Industry, </w:t>
      </w:r>
      <w:r w:rsidR="00181E11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d.h. </w:t>
      </w:r>
      <w:r w:rsidR="00515340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alle Menschen, die dank ihrer Professionalität, </w:t>
      </w:r>
      <w:r w:rsidR="00DD14F8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Hingabe und Begeisterung </w:t>
      </w:r>
      <w:r w:rsidR="0018685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eine entscheidende Rolle </w:t>
      </w:r>
      <w:r w:rsidR="00F83AFC" w:rsidRPr="009B31EC">
        <w:rPr>
          <w:rFonts w:ascii="Open Sans" w:eastAsia="Open Sans" w:hAnsi="Open Sans" w:cs="Open Sans"/>
          <w:sz w:val="24"/>
          <w:szCs w:val="24"/>
          <w:lang w:val="de-DE"/>
        </w:rPr>
        <w:t>spielen und den Urlaub des Gastes einzigartig machen.</w:t>
      </w:r>
    </w:p>
    <w:p w14:paraId="6707FC49" w14:textId="77777777" w:rsidR="006739FE" w:rsidRPr="009B31EC" w:rsidRDefault="006739FE" w:rsidP="006739F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38666066" w14:textId="26E24B8A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>“</w:t>
      </w:r>
      <w:r w:rsidR="00084A6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Wenn wir über das Thema </w:t>
      </w:r>
      <w:r w:rsidR="00F93DB1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barrierefreier Tourismus</w:t>
      </w:r>
      <w:r w:rsidR="00084A6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und Inklusion diskutieren</w:t>
      </w:r>
      <w:r w:rsidR="00E55F4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, müssen wir nicht nur Menschen </w:t>
      </w:r>
      <w:r w:rsidR="006F3F9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mit Mobilitäts</w:t>
      </w:r>
      <w:r w:rsidR="00496D0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- und Gesichtsfeld</w:t>
      </w:r>
      <w:r w:rsidR="006F3F9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ei</w:t>
      </w:r>
      <w:r w:rsidR="0035746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nschränkung</w:t>
      </w:r>
      <w:r w:rsidR="00496D0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oder Beeinträchtigung des Hörvermögens </w:t>
      </w:r>
      <w:r w:rsidR="008B6557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in Betracht ziehen, sondern auch alte Menschen, </w:t>
      </w:r>
      <w:r w:rsidR="006E581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Familien mit kleinen Ki</w:t>
      </w:r>
      <w:r w:rsidR="003F2D7B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</w:t>
      </w:r>
      <w:r w:rsidR="006E581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dern,</w:t>
      </w:r>
      <w:r w:rsidR="00541EE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ohne Personen mit bestimmten Speisebedürfnisse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</w:t>
      </w:r>
      <w:r w:rsidR="00541EE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zu </w:t>
      </w:r>
      <w:r w:rsidR="006563F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vergessen. Damit wir eine ganz barrierefreie Erfahrung </w:t>
      </w:r>
      <w:r w:rsidR="00454BA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anbieten können, ist es notwendig</w:t>
      </w:r>
      <w:r w:rsidR="000A15C1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, </w:t>
      </w:r>
      <w:r w:rsidR="0003034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bestimmte Operationen </w:t>
      </w:r>
      <w:r w:rsidR="00B50CD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bezüglich des gesamten Reisezieles </w:t>
      </w:r>
      <w:r w:rsidR="0003034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durchzuführen</w:t>
      </w:r>
      <w:r w:rsidR="005136C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B42C9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und </w:t>
      </w:r>
      <w:r w:rsidR="00BE370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sich </w:t>
      </w:r>
      <w:r w:rsidR="00B42C96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nicht nur an die vorgeschriebenen Vorschriften einzuhalten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B42C96" w:rsidRPr="009B31EC">
        <w:rPr>
          <w:rFonts w:ascii="Open Sans" w:eastAsia="Open Sans" w:hAnsi="Open Sans" w:cs="Open Sans"/>
          <w:sz w:val="24"/>
          <w:szCs w:val="24"/>
          <w:lang w:val="de-DE"/>
        </w:rPr>
        <w:t>– sagt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Giovanna Voltolini, Exhibition Manager </w:t>
      </w:r>
      <w:r w:rsidR="00103A95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von</w:t>
      </w:r>
      <w:r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Hospitality. </w:t>
      </w:r>
      <w:r w:rsidR="00103A95" w:rsidRPr="009B31EC">
        <w:rPr>
          <w:rFonts w:ascii="Open Sans" w:eastAsia="Open Sans" w:hAnsi="Open Sans" w:cs="Open Sans"/>
          <w:sz w:val="24"/>
          <w:szCs w:val="24"/>
          <w:lang w:val="de-DE"/>
        </w:rPr>
        <w:t>–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CC4FB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Seit </w:t>
      </w:r>
      <w:r w:rsidR="00817F6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einem</w:t>
      </w:r>
      <w:r w:rsidR="00CC4FB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Jahr</w:t>
      </w:r>
      <w:r w:rsidR="00103A9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arbeiten </w:t>
      </w:r>
      <w:r w:rsidR="00CC4FB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wir </w:t>
      </w:r>
      <w:r w:rsidR="00103A9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noch mit</w:t>
      </w:r>
      <w:r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Village for All </w:t>
      </w:r>
      <w:r w:rsidR="00817F6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zusammen </w:t>
      </w:r>
      <w:r w:rsidR="006538E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und organisieren verschiedene Ausbildungsveranstaltungen, </w:t>
      </w:r>
      <w:r w:rsidR="008A32A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da es</w:t>
      </w:r>
      <w:r w:rsidR="006538E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nur </w:t>
      </w:r>
      <w:r w:rsidR="003C2CE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dank</w:t>
      </w:r>
      <w:r w:rsidR="00C116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eines </w:t>
      </w:r>
      <w:r w:rsidR="00C116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q</w:t>
      </w:r>
      <w:r w:rsidR="003C2CE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ualifizierte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n</w:t>
      </w:r>
      <w:r w:rsidR="003C2CE4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C116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und 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gut ausgebildeten Personals</w:t>
      </w:r>
      <w:r w:rsidR="00C116D2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8A32AE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möglich ist</w:t>
      </w:r>
      <w:r w:rsidR="00E93547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,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</w:t>
      </w:r>
      <w:r w:rsidR="00D751AA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alle Bedürfnisse zu befriedigen.</w:t>
      </w:r>
      <w:r w:rsidR="009B31EC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9B31E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M</w:t>
      </w:r>
      <w:r w:rsidR="0021527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it unserer neuen Kampagne </w:t>
      </w:r>
      <w:r w:rsidR="000E4275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haben wir die Aufmerksamkeit auf die Herausforderungen </w:t>
      </w:r>
      <w:r w:rsidR="00434F69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dieses Bereich</w:t>
      </w:r>
      <w:r w:rsidR="00B53C9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es</w:t>
      </w:r>
      <w:r w:rsidR="00DB6EE0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und </w:t>
      </w:r>
      <w:r w:rsidR="00A3034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die </w:t>
      </w:r>
      <w:r w:rsidR="00B623F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>Förderung</w:t>
      </w:r>
      <w:r w:rsidR="00A30348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einer auf Inklusion, permanente Ausbildung und soziale Verantwortung basierte Kultur</w:t>
      </w:r>
      <w:r w:rsidR="00B53C9C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in dieser Branche</w:t>
      </w:r>
      <w:r w:rsidR="00B623FF" w:rsidRPr="009B31EC">
        <w:rPr>
          <w:rFonts w:ascii="Open Sans" w:eastAsia="Open Sans" w:hAnsi="Open Sans" w:cs="Open Sans"/>
          <w:i/>
          <w:sz w:val="24"/>
          <w:szCs w:val="24"/>
          <w:lang w:val="de-DE"/>
        </w:rPr>
        <w:t xml:space="preserve"> gelenkt</w:t>
      </w:r>
      <w:r w:rsidRPr="009B31EC">
        <w:rPr>
          <w:rFonts w:ascii="Open Sans" w:eastAsia="Open Sans" w:hAnsi="Open Sans" w:cs="Open Sans"/>
          <w:color w:val="000000"/>
          <w:sz w:val="24"/>
          <w:szCs w:val="24"/>
          <w:lang w:val="de-DE"/>
        </w:rPr>
        <w:t>”.</w:t>
      </w:r>
    </w:p>
    <w:p w14:paraId="4A8D07C4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val="de-DE"/>
        </w:rPr>
      </w:pPr>
    </w:p>
    <w:p w14:paraId="1F6FB476" w14:textId="07499A52" w:rsidR="006739FE" w:rsidRPr="009B31EC" w:rsidRDefault="00007A8F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>Anlässlich der Messe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Hospitality 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>wird das Thema barrierefreie</w:t>
      </w:r>
      <w:r w:rsidR="009B31EC" w:rsidRPr="009B31EC">
        <w:rPr>
          <w:rFonts w:ascii="Open Sans" w:eastAsia="Open Sans" w:hAnsi="Open Sans" w:cs="Open Sans"/>
          <w:sz w:val="24"/>
          <w:szCs w:val="24"/>
          <w:lang w:val="de-DE"/>
        </w:rPr>
        <w:t>r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Tourismus transvers</w:t>
      </w:r>
      <w:r w:rsidR="005E29FD" w:rsidRPr="009B31EC">
        <w:rPr>
          <w:rFonts w:ascii="Open Sans" w:eastAsia="Open Sans" w:hAnsi="Open Sans" w:cs="Open Sans"/>
          <w:sz w:val="24"/>
          <w:szCs w:val="24"/>
          <w:lang w:val="de-DE"/>
        </w:rPr>
        <w:t>al sein und im Raum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04FC5" w:rsidRPr="009B31EC">
        <w:rPr>
          <w:rFonts w:ascii="Open Sans" w:eastAsia="Open Sans" w:hAnsi="Open Sans" w:cs="Open Sans"/>
          <w:b/>
          <w:i/>
          <w:sz w:val="24"/>
          <w:szCs w:val="24"/>
          <w:lang w:val="de-DE"/>
        </w:rPr>
        <w:t>für alle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B04FC5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sowie in der </w:t>
      </w:r>
      <w:r w:rsidR="00105BB0" w:rsidRPr="009B31EC">
        <w:rPr>
          <w:rFonts w:ascii="Open Sans" w:eastAsia="Open Sans" w:hAnsi="Open Sans" w:cs="Open Sans"/>
          <w:sz w:val="24"/>
          <w:szCs w:val="24"/>
          <w:lang w:val="de-DE"/>
        </w:rPr>
        <w:t>Halle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6739FE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Outdoor Boom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5BB0" w:rsidRPr="009B31EC">
        <w:rPr>
          <w:rFonts w:ascii="Open Sans" w:eastAsia="Open Sans" w:hAnsi="Open Sans" w:cs="Open Sans"/>
          <w:sz w:val="24"/>
          <w:szCs w:val="24"/>
          <w:lang w:val="de-DE"/>
        </w:rPr>
        <w:t>für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105BB0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Outdoor-</w:t>
      </w:r>
      <w:r w:rsidR="001D06E5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T</w:t>
      </w:r>
      <w:r w:rsidR="00105BB0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ourismus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, </w:t>
      </w:r>
      <w:r w:rsidR="0044313B" w:rsidRPr="009B31EC">
        <w:rPr>
          <w:rFonts w:ascii="Open Sans" w:eastAsia="Open Sans" w:hAnsi="Open Sans" w:cs="Open Sans"/>
          <w:sz w:val="24"/>
          <w:szCs w:val="24"/>
          <w:lang w:val="de-DE"/>
        </w:rPr>
        <w:t>im Laufe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4313B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der verschiedenen Ausbildungsaktivitäten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44313B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und </w:t>
      </w:r>
      <w:r w:rsidR="003C018B" w:rsidRPr="009B31EC">
        <w:rPr>
          <w:rFonts w:ascii="Open Sans" w:eastAsia="Open Sans" w:hAnsi="Open Sans" w:cs="Open Sans"/>
          <w:sz w:val="24"/>
          <w:szCs w:val="24"/>
          <w:lang w:val="de-DE"/>
        </w:rPr>
        <w:t>in Zusammenhang mit</w:t>
      </w:r>
      <w:r w:rsidR="006739FE"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</w:t>
      </w:r>
      <w:r w:rsidR="00053326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bestimmten</w:t>
      </w:r>
      <w:r w:rsidR="0092386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Erlebnisreisen für alle</w:t>
      </w:r>
      <w:r w:rsidR="00B85374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173965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>Speisebedürfnisse und -gewohnheiten</w:t>
      </w:r>
      <w:r w:rsidR="00923867" w:rsidRPr="009B31EC">
        <w:rPr>
          <w:rFonts w:ascii="Open Sans" w:eastAsia="Open Sans" w:hAnsi="Open Sans" w:cs="Open Sans"/>
          <w:b/>
          <w:sz w:val="24"/>
          <w:szCs w:val="24"/>
          <w:lang w:val="de-DE"/>
        </w:rPr>
        <w:t xml:space="preserve"> </w:t>
      </w:r>
      <w:r w:rsidR="003C018B" w:rsidRPr="009B31EC">
        <w:rPr>
          <w:rFonts w:ascii="Open Sans" w:eastAsia="Open Sans" w:hAnsi="Open Sans" w:cs="Open Sans"/>
          <w:sz w:val="24"/>
          <w:szCs w:val="24"/>
          <w:lang w:val="de-DE"/>
        </w:rPr>
        <w:t>analysiert.</w:t>
      </w:r>
    </w:p>
    <w:bookmarkEnd w:id="0"/>
    <w:p w14:paraId="1B6AC692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6A508F40" w14:textId="31100936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r w:rsidRPr="009B31EC">
        <w:rPr>
          <w:rFonts w:ascii="Open Sans" w:eastAsia="Open Sans" w:hAnsi="Open Sans" w:cs="Open Sans"/>
          <w:sz w:val="24"/>
          <w:szCs w:val="24"/>
          <w:lang w:val="de-DE"/>
        </w:rPr>
        <w:t>M</w:t>
      </w:r>
      <w:r w:rsidR="00173965" w:rsidRPr="009B31EC">
        <w:rPr>
          <w:rFonts w:ascii="Open Sans" w:eastAsia="Open Sans" w:hAnsi="Open Sans" w:cs="Open Sans"/>
          <w:sz w:val="24"/>
          <w:szCs w:val="24"/>
          <w:lang w:val="de-DE"/>
        </w:rPr>
        <w:t>ailand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-Riva del Garda (TN), </w:t>
      </w:r>
      <w:r w:rsidR="00173965" w:rsidRPr="009B31EC">
        <w:rPr>
          <w:rFonts w:ascii="Open Sans" w:eastAsia="Open Sans" w:hAnsi="Open Sans" w:cs="Open Sans"/>
          <w:sz w:val="24"/>
          <w:szCs w:val="24"/>
          <w:lang w:val="de-DE"/>
        </w:rPr>
        <w:t>d. 29. November</w:t>
      </w:r>
      <w:r w:rsidRPr="009B31EC">
        <w:rPr>
          <w:rFonts w:ascii="Open Sans" w:eastAsia="Open Sans" w:hAnsi="Open Sans" w:cs="Open Sans"/>
          <w:sz w:val="24"/>
          <w:szCs w:val="24"/>
          <w:lang w:val="de-DE"/>
        </w:rPr>
        <w:t xml:space="preserve"> 2023</w:t>
      </w:r>
    </w:p>
    <w:p w14:paraId="6EA4CBED" w14:textId="77777777" w:rsidR="006739FE" w:rsidRPr="009B31EC" w:rsidRDefault="006739FE" w:rsidP="006739FE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  <w:bookmarkStart w:id="3" w:name="_heading=h.1fob9te" w:colFirst="0" w:colLast="0"/>
      <w:bookmarkEnd w:id="3"/>
    </w:p>
    <w:p w14:paraId="33328957" w14:textId="77777777" w:rsidR="006658E6" w:rsidRPr="009B31EC" w:rsidRDefault="006658E6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de-DE"/>
        </w:rPr>
      </w:pPr>
    </w:p>
    <w:p w14:paraId="0B2FA34C" w14:textId="013E2B3F" w:rsidR="00632933" w:rsidRPr="009B31EC" w:rsidRDefault="00B6184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>Informationen auf</w:t>
      </w:r>
      <w:r w:rsidR="009B31EC"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 xml:space="preserve"> der Webseite</w:t>
      </w:r>
      <w:r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 xml:space="preserve"> </w:t>
      </w:r>
      <w:hyperlink r:id="rId7">
        <w:r w:rsidR="001F4630" w:rsidRPr="009B31EC"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  <w:lang w:val="de-DE"/>
          </w:rPr>
          <w:t>Hospitality – Il Salone dell’Accoglienza</w:t>
        </w:r>
      </w:hyperlink>
      <w:r w:rsidR="001F4630"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 xml:space="preserve"> </w:t>
      </w:r>
    </w:p>
    <w:p w14:paraId="3D9856B4" w14:textId="490DBAE5" w:rsidR="00632933" w:rsidRPr="009B31EC" w:rsidRDefault="001F463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sz w:val="20"/>
          <w:szCs w:val="20"/>
          <w:lang w:val="de-DE"/>
        </w:rPr>
        <w:t>Organ</w:t>
      </w:r>
      <w:r w:rsidR="00D9173D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isiert </w:t>
      </w:r>
      <w:r w:rsidR="005328E3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von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Riva del Garda Fierecongressi, </w:t>
      </w:r>
      <w:r w:rsidR="00D9173D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stellt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Hospitality </w:t>
      </w:r>
      <w:r w:rsidR="005328E3" w:rsidRPr="009B31EC">
        <w:rPr>
          <w:rFonts w:ascii="Open Sans" w:eastAsia="Open Sans" w:hAnsi="Open Sans" w:cs="Open Sans"/>
          <w:sz w:val="20"/>
          <w:szCs w:val="20"/>
          <w:lang w:val="de-DE"/>
        </w:rPr>
        <w:t>die führende internationale Messe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in </w:t>
      </w:r>
      <w:r w:rsidR="005328E3" w:rsidRPr="009B31EC">
        <w:rPr>
          <w:rFonts w:ascii="Open Sans" w:eastAsia="Open Sans" w:hAnsi="Open Sans" w:cs="Open Sans"/>
          <w:sz w:val="20"/>
          <w:szCs w:val="20"/>
          <w:lang w:val="de-DE"/>
        </w:rPr>
        <w:t>Italien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</w:t>
      </w:r>
      <w:r w:rsidR="00E92D62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für im Bereich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>Ho.Re.Ca.</w:t>
      </w:r>
      <w:r w:rsidR="00E92D62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tätigen </w:t>
      </w:r>
      <w:r w:rsidR="009A5634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Menschen dar. Mit einer Ausstellungsfläche </w:t>
      </w:r>
      <w:r w:rsidR="009F77E6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in Höhe von über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40.000 </w:t>
      </w:r>
      <w:r w:rsidR="002D2DCA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Quadratmetern, </w:t>
      </w:r>
      <w:r w:rsidR="00856205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ist </w:t>
      </w:r>
      <w:r w:rsidR="00512840" w:rsidRPr="009B31EC">
        <w:rPr>
          <w:rFonts w:ascii="Open Sans" w:eastAsia="Open Sans" w:hAnsi="Open Sans" w:cs="Open Sans"/>
          <w:sz w:val="20"/>
          <w:szCs w:val="20"/>
          <w:lang w:val="de-DE"/>
        </w:rPr>
        <w:t>sie die wichtigste italienische Veranstaltung des Bereiches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</w:t>
      </w:r>
      <w:r w:rsidR="005A444E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mit einem </w:t>
      </w:r>
      <w:r w:rsidR="0064781D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reichen Ausbildungsprogram und </w:t>
      </w:r>
      <w:r w:rsidR="00B0630E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vielen Unternehmen und </w:t>
      </w:r>
      <w:r w:rsidR="008D0691" w:rsidRPr="009B31EC">
        <w:rPr>
          <w:rFonts w:ascii="Open Sans" w:eastAsia="Open Sans" w:hAnsi="Open Sans" w:cs="Open Sans"/>
          <w:sz w:val="20"/>
          <w:szCs w:val="20"/>
          <w:lang w:val="de-DE"/>
        </w:rPr>
        <w:t>Akteuren in der Branche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Contract&amp;Wellness, Renovation&amp;Tech, Food&amp;Equipment </w:t>
      </w:r>
      <w:r w:rsidR="003C5D8F" w:rsidRPr="009B31EC">
        <w:rPr>
          <w:rFonts w:ascii="Open Sans" w:eastAsia="Open Sans" w:hAnsi="Open Sans" w:cs="Open Sans"/>
          <w:sz w:val="20"/>
          <w:szCs w:val="20"/>
          <w:lang w:val="de-DE"/>
        </w:rPr>
        <w:t>und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Beverage </w:t>
      </w:r>
      <w:r w:rsidR="00BC46EA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und in den besonderen Räumen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Solobirra, Riva Pianeta Mixology </w:t>
      </w:r>
      <w:r w:rsidR="00DA21A9" w:rsidRPr="009B31EC">
        <w:rPr>
          <w:rFonts w:ascii="Open Sans" w:eastAsia="Open Sans" w:hAnsi="Open Sans" w:cs="Open Sans"/>
          <w:sz w:val="20"/>
          <w:szCs w:val="20"/>
          <w:lang w:val="de-DE"/>
        </w:rPr>
        <w:t>und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Winescape. </w:t>
      </w:r>
    </w:p>
    <w:p w14:paraId="1D013F7F" w14:textId="77777777" w:rsidR="00DA21A9" w:rsidRPr="009B31EC" w:rsidRDefault="00DA21A9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</w:p>
    <w:p w14:paraId="184304CB" w14:textId="02C58EC2" w:rsidR="00632933" w:rsidRPr="009B31EC" w:rsidRDefault="00F62DC9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Die 48. Veranstaltung </w:t>
      </w:r>
      <w:r w:rsidR="008218C5" w:rsidRPr="009B31EC">
        <w:rPr>
          <w:rFonts w:ascii="Open Sans" w:eastAsia="Open Sans" w:hAnsi="Open Sans" w:cs="Open Sans"/>
          <w:sz w:val="20"/>
          <w:szCs w:val="20"/>
          <w:lang w:val="de-DE"/>
        </w:rPr>
        <w:t>wird in</w:t>
      </w:r>
      <w:r w:rsidR="001F4630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Riva del Garda</w:t>
      </w:r>
      <w:r w:rsidR="008218C5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vom </w:t>
      </w:r>
      <w:r w:rsidR="001F4630" w:rsidRPr="009B31EC">
        <w:rPr>
          <w:rFonts w:ascii="Open Sans" w:eastAsia="Open Sans" w:hAnsi="Open Sans" w:cs="Open Sans"/>
          <w:sz w:val="20"/>
          <w:szCs w:val="20"/>
          <w:lang w:val="de-DE"/>
        </w:rPr>
        <w:t>5</w:t>
      </w:r>
      <w:r w:rsidR="008218C5" w:rsidRPr="009B31EC">
        <w:rPr>
          <w:rFonts w:ascii="Open Sans" w:eastAsia="Open Sans" w:hAnsi="Open Sans" w:cs="Open Sans"/>
          <w:sz w:val="20"/>
          <w:szCs w:val="20"/>
          <w:lang w:val="de-DE"/>
        </w:rPr>
        <w:t>. bis zum 8. Februar</w:t>
      </w:r>
      <w:r w:rsidR="001F4630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2024</w:t>
      </w:r>
      <w:r w:rsidR="00EF272A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stattfinden.</w:t>
      </w:r>
    </w:p>
    <w:p w14:paraId="5E1BAB92" w14:textId="77777777" w:rsidR="00632933" w:rsidRPr="009B31EC" w:rsidRDefault="006343D5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hyperlink r:id="rId8">
        <w:r w:rsidR="001F4630" w:rsidRPr="009B31EC">
          <w:rPr>
            <w:rFonts w:ascii="Open Sans" w:eastAsia="Open Sans" w:hAnsi="Open Sans" w:cs="Open Sans"/>
            <w:color w:val="0000FF"/>
            <w:sz w:val="20"/>
            <w:szCs w:val="20"/>
            <w:u w:val="single"/>
            <w:lang w:val="de-DE"/>
          </w:rPr>
          <w:t>www.hospitalityriva.it</w:t>
        </w:r>
      </w:hyperlink>
      <w:r w:rsidR="001F4630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@HospitalityRiva</w:t>
      </w:r>
    </w:p>
    <w:p w14:paraId="6691F959" w14:textId="77777777" w:rsidR="00632933" w:rsidRPr="009B31EC" w:rsidRDefault="00632933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de-DE"/>
        </w:rPr>
      </w:pPr>
    </w:p>
    <w:p w14:paraId="0917A819" w14:textId="77777777" w:rsidR="00632933" w:rsidRPr="009B31EC" w:rsidRDefault="0063293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</w:p>
    <w:p w14:paraId="6B98759C" w14:textId="3FEBB8AF" w:rsidR="00632933" w:rsidRPr="009B31EC" w:rsidRDefault="00EF272A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>KONTAKTE</w:t>
      </w:r>
      <w:r w:rsidR="001F4630" w:rsidRPr="009B31EC">
        <w:rPr>
          <w:rFonts w:ascii="Open Sans" w:eastAsia="Open Sans" w:hAnsi="Open Sans" w:cs="Open Sans"/>
          <w:b/>
          <w:sz w:val="20"/>
          <w:szCs w:val="20"/>
          <w:lang w:val="de-DE"/>
        </w:rPr>
        <w:t xml:space="preserve">: </w:t>
      </w:r>
    </w:p>
    <w:p w14:paraId="52E4DA28" w14:textId="272C043F" w:rsidR="00632933" w:rsidRPr="009B31EC" w:rsidRDefault="00EF272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sz w:val="20"/>
          <w:szCs w:val="20"/>
          <w:lang w:val="de-DE"/>
        </w:rPr>
        <w:t>Pressebüro</w:t>
      </w:r>
      <w:r w:rsidR="001F4630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Hospitality - Image Building </w:t>
      </w:r>
    </w:p>
    <w:p w14:paraId="30920D5E" w14:textId="5118F873" w:rsidR="00632933" w:rsidRPr="009B31EC" w:rsidRDefault="001F463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 w:rsidRPr="009B31EC">
        <w:rPr>
          <w:rFonts w:ascii="Open Sans" w:eastAsia="Open Sans" w:hAnsi="Open Sans" w:cs="Open Sans"/>
          <w:sz w:val="20"/>
          <w:szCs w:val="20"/>
          <w:lang w:val="de-DE"/>
        </w:rPr>
        <w:t>Tel. 02 89011300; Mail</w:t>
      </w:r>
      <w:r w:rsidR="00EF272A"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 </w:t>
      </w:r>
      <w:r w:rsidRPr="009B31EC">
        <w:rPr>
          <w:rFonts w:ascii="Open Sans" w:eastAsia="Open Sans" w:hAnsi="Open Sans" w:cs="Open Sans"/>
          <w:sz w:val="20"/>
          <w:szCs w:val="20"/>
          <w:lang w:val="de-DE"/>
        </w:rPr>
        <w:t xml:space="preserve">to: </w:t>
      </w:r>
      <w:hyperlink r:id="rId9">
        <w:r w:rsidRPr="009B31EC">
          <w:rPr>
            <w:rFonts w:ascii="Open Sans" w:eastAsia="Open Sans" w:hAnsi="Open Sans" w:cs="Open Sans"/>
            <w:sz w:val="20"/>
            <w:szCs w:val="20"/>
            <w:lang w:val="de-DE"/>
          </w:rPr>
          <w:t>hospitality@imagebuilding.it</w:t>
        </w:r>
      </w:hyperlink>
    </w:p>
    <w:p w14:paraId="6E17AB02" w14:textId="77777777" w:rsidR="00632933" w:rsidRPr="002A3BF0" w:rsidRDefault="0063293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1D086018" w14:textId="77777777" w:rsidR="00632933" w:rsidRPr="002A3BF0" w:rsidRDefault="0063293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655B2FA4" w14:textId="77777777" w:rsidR="00632933" w:rsidRPr="002A3BF0" w:rsidRDefault="00632933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632933" w:rsidRPr="002A3BF0" w:rsidSect="001F4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77" w:right="851" w:bottom="1560" w:left="851" w:header="17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1560" w14:textId="77777777" w:rsidR="006343D5" w:rsidRDefault="006343D5">
      <w:pPr>
        <w:spacing w:after="0" w:line="240" w:lineRule="auto"/>
      </w:pPr>
      <w:r>
        <w:separator/>
      </w:r>
    </w:p>
  </w:endnote>
  <w:endnote w:type="continuationSeparator" w:id="0">
    <w:p w14:paraId="79070EDA" w14:textId="77777777" w:rsidR="006343D5" w:rsidRDefault="0063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AAE5E" w14:textId="77777777" w:rsidR="00632933" w:rsidRDefault="006329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A3719" w14:textId="77777777" w:rsidR="00632933" w:rsidRDefault="001F4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13E6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49B3478" wp14:editId="51388D86">
          <wp:simplePos x="0" y="0"/>
          <wp:positionH relativeFrom="column">
            <wp:posOffset>6</wp:posOffset>
          </wp:positionH>
          <wp:positionV relativeFrom="paragraph">
            <wp:posOffset>-400045</wp:posOffset>
          </wp:positionV>
          <wp:extent cx="1327150" cy="508000"/>
          <wp:effectExtent l="0" t="0" r="0" b="0"/>
          <wp:wrapNone/>
          <wp:docPr id="10136121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0933F" w14:textId="77777777" w:rsidR="00632933" w:rsidRDefault="006329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DDF1" w14:textId="77777777" w:rsidR="00632933" w:rsidRDefault="006329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1F9C5" w14:textId="77777777" w:rsidR="006343D5" w:rsidRDefault="006343D5">
      <w:pPr>
        <w:spacing w:after="0" w:line="240" w:lineRule="auto"/>
      </w:pPr>
      <w:r>
        <w:separator/>
      </w:r>
    </w:p>
  </w:footnote>
  <w:footnote w:type="continuationSeparator" w:id="0">
    <w:p w14:paraId="25D0864C" w14:textId="77777777" w:rsidR="006343D5" w:rsidRDefault="0063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07106" w14:textId="77777777" w:rsidR="00632933" w:rsidRDefault="006329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E7854" w14:textId="77777777" w:rsidR="00632933" w:rsidRDefault="001F4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EB525E" wp14:editId="66C397D1">
              <wp:simplePos x="0" y="0"/>
              <wp:positionH relativeFrom="margin">
                <wp:posOffset>1725328</wp:posOffset>
              </wp:positionH>
              <wp:positionV relativeFrom="page">
                <wp:posOffset>324101</wp:posOffset>
              </wp:positionV>
              <wp:extent cx="2838450" cy="862861"/>
              <wp:effectExtent l="0" t="0" r="0" b="0"/>
              <wp:wrapNone/>
              <wp:docPr id="1013612197" name="Rettangolo 1013612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A34C9" w14:textId="0A437137" w:rsidR="00632933" w:rsidRPr="00B4128D" w:rsidRDefault="001F4630">
                          <w:pPr>
                            <w:spacing w:after="0" w:line="219" w:lineRule="auto"/>
                            <w:textDirection w:val="btLr"/>
                            <w:rPr>
                              <w:lang w:val="de-DE"/>
                            </w:rPr>
                          </w:pP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  <w:lang w:val="de-DE"/>
                            </w:rPr>
                            <w:t>48</w:t>
                          </w:r>
                          <w:r w:rsidR="00B4128D" w:rsidRPr="00B4128D"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  <w:lang w:val="de-DE"/>
                            </w:rPr>
                            <w:t>.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  <w:lang w:val="de-DE"/>
                            </w:rPr>
                            <w:t xml:space="preserve"> </w:t>
                          </w:r>
                          <w:r w:rsidR="00B4128D" w:rsidRPr="00B4128D"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  <w:lang w:val="de-DE"/>
                            </w:rPr>
                            <w:t>Veranstaltung</w:t>
                          </w:r>
                        </w:p>
                        <w:p w14:paraId="13E7B41A" w14:textId="3CA53E4F" w:rsidR="00632933" w:rsidRPr="00B4128D" w:rsidRDefault="00B4128D">
                          <w:pPr>
                            <w:spacing w:after="0" w:line="219" w:lineRule="auto"/>
                            <w:textDirection w:val="btLr"/>
                            <w:rPr>
                              <w:lang w:val="de-DE"/>
                            </w:rPr>
                          </w:pP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MESSE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ZENTRUM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 VON 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RIVA DEL GARDA</w:t>
                          </w:r>
                        </w:p>
                        <w:p w14:paraId="372339C7" w14:textId="556ED4C4" w:rsidR="00632933" w:rsidRPr="00B4128D" w:rsidRDefault="00B4128D">
                          <w:pPr>
                            <w:spacing w:after="0" w:line="219" w:lineRule="auto"/>
                            <w:textDirection w:val="btLr"/>
                            <w:rPr>
                              <w:lang w:val="de-DE"/>
                            </w:rPr>
                          </w:pP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VOM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 5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.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BIS ZUM 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8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.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 FEB</w:t>
                          </w:r>
                          <w:r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 xml:space="preserve">RUAR </w:t>
                          </w:r>
                          <w:r w:rsidR="001F4630" w:rsidRPr="00B4128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  <w:lang w:val="de-DE"/>
                            </w:rPr>
                            <w:t>2024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EB525E" id="Rettangolo 1013612197" o:spid="_x0000_s1026" style="position:absolute;margin-left:135.85pt;margin-top:25.5pt;width:223.5pt;height:67.9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" filled="f" stroked="f">
              <v:textbox inset="0,0,0,0">
                <w:txbxContent>
                  <w:p w14:paraId="019A34C9" w14:textId="0A437137" w:rsidR="00632933" w:rsidRPr="00B4128D" w:rsidRDefault="001F4630">
                    <w:pPr>
                      <w:spacing w:after="0" w:line="219" w:lineRule="auto"/>
                      <w:textDirection w:val="btLr"/>
                      <w:rPr>
                        <w:lang w:val="de-DE"/>
                      </w:rPr>
                    </w:pPr>
                    <w:r w:rsidRPr="00B4128D">
                      <w:rPr>
                        <w:rFonts w:ascii="Open Sans" w:eastAsia="Open Sans" w:hAnsi="Open Sans" w:cs="Open Sans"/>
                        <w:b/>
                        <w:color w:val="E73340"/>
                        <w:sz w:val="20"/>
                        <w:lang w:val="de-DE"/>
                      </w:rPr>
                      <w:t>48</w:t>
                    </w:r>
                    <w:r w:rsidR="00B4128D" w:rsidRPr="00B4128D">
                      <w:rPr>
                        <w:rFonts w:ascii="Open Sans" w:eastAsia="Open Sans" w:hAnsi="Open Sans" w:cs="Open Sans"/>
                        <w:b/>
                        <w:color w:val="E73340"/>
                        <w:sz w:val="20"/>
                        <w:lang w:val="de-DE"/>
                      </w:rPr>
                      <w:t>.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E73340"/>
                        <w:sz w:val="20"/>
                        <w:lang w:val="de-DE"/>
                      </w:rPr>
                      <w:t xml:space="preserve"> </w:t>
                    </w:r>
                    <w:r w:rsidR="00B4128D" w:rsidRPr="00B4128D">
                      <w:rPr>
                        <w:rFonts w:ascii="Open Sans" w:eastAsia="Open Sans" w:hAnsi="Open Sans" w:cs="Open Sans"/>
                        <w:b/>
                        <w:color w:val="E73340"/>
                        <w:sz w:val="20"/>
                        <w:lang w:val="de-DE"/>
                      </w:rPr>
                      <w:t>Veranstaltung</w:t>
                    </w:r>
                  </w:p>
                  <w:p w14:paraId="13E7B41A" w14:textId="3CA53E4F" w:rsidR="00632933" w:rsidRPr="00B4128D" w:rsidRDefault="00B4128D">
                    <w:pPr>
                      <w:spacing w:after="0" w:line="219" w:lineRule="auto"/>
                      <w:textDirection w:val="btLr"/>
                      <w:rPr>
                        <w:lang w:val="de-DE"/>
                      </w:rPr>
                    </w:pP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MESSE</w:t>
                    </w: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ZENTRUM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 VON 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RIVA DEL GARDA</w:t>
                    </w:r>
                  </w:p>
                  <w:p w14:paraId="372339C7" w14:textId="556ED4C4" w:rsidR="00632933" w:rsidRPr="00B4128D" w:rsidRDefault="00B4128D">
                    <w:pPr>
                      <w:spacing w:after="0" w:line="219" w:lineRule="auto"/>
                      <w:textDirection w:val="btLr"/>
                      <w:rPr>
                        <w:lang w:val="de-DE"/>
                      </w:rPr>
                    </w:pP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VOM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 5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.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 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BIS ZUM 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8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.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 FEB</w:t>
                    </w:r>
                    <w:r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 xml:space="preserve">RUAR </w:t>
                    </w:r>
                    <w:r w:rsidR="001F4630" w:rsidRPr="00B4128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  <w:lang w:val="de-DE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A42B8D" wp14:editId="4D27BF60">
              <wp:simplePos x="0" y="0"/>
              <wp:positionH relativeFrom="margin">
                <wp:posOffset>1746253</wp:posOffset>
              </wp:positionH>
              <wp:positionV relativeFrom="page">
                <wp:posOffset>1223649</wp:posOffset>
              </wp:positionV>
              <wp:extent cx="1661795" cy="418005"/>
              <wp:effectExtent l="0" t="0" r="0" b="0"/>
              <wp:wrapNone/>
              <wp:docPr id="1013612195" name="Rettangolo 1013612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41BA5" w14:textId="77777777" w:rsidR="00632933" w:rsidRDefault="001F4630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A42B8D" id="Rettangolo 1013612195" o:spid="_x0000_s1027" style="position:absolute;margin-left:137.5pt;margin-top:96.35pt;width:130.85pt;height:32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" filled="f" stroked="f">
              <v:textbox inset="0,0,0,0">
                <w:txbxContent>
                  <w:p w14:paraId="22D41BA5" w14:textId="77777777" w:rsidR="00632933" w:rsidRDefault="001F4630">
                    <w:pPr>
                      <w:spacing w:after="0" w:line="219" w:lineRule="auto"/>
                      <w:textDirection w:val="btLr"/>
                    </w:pPr>
                    <w:proofErr w:type="spellStart"/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8E5A929" wp14:editId="6D9730DB">
          <wp:simplePos x="0" y="0"/>
          <wp:positionH relativeFrom="column">
            <wp:posOffset>-296534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013612199" name="image2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7AF47F" w14:textId="048100F4" w:rsidR="00632933" w:rsidRDefault="001F4630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E3534" wp14:editId="4F1ADAAD">
              <wp:simplePos x="0" y="0"/>
              <wp:positionH relativeFrom="column">
                <wp:posOffset>1726565</wp:posOffset>
              </wp:positionH>
              <wp:positionV relativeFrom="paragraph">
                <wp:posOffset>963929</wp:posOffset>
              </wp:positionV>
              <wp:extent cx="4629150" cy="0"/>
              <wp:effectExtent l="38100" t="38100" r="76200" b="95250"/>
              <wp:wrapNone/>
              <wp:docPr id="180819126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7334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8A1C4" id="Connettore dirit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75.9pt" to="500.4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" strokecolor="#e73340" strokeweight="1.5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343B" w14:textId="77777777" w:rsidR="00632933" w:rsidRDefault="006329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3"/>
    <w:rsid w:val="00004A96"/>
    <w:rsid w:val="00007A8F"/>
    <w:rsid w:val="0001488F"/>
    <w:rsid w:val="00017FDD"/>
    <w:rsid w:val="00022A5B"/>
    <w:rsid w:val="00023097"/>
    <w:rsid w:val="00030279"/>
    <w:rsid w:val="00030345"/>
    <w:rsid w:val="00034F2B"/>
    <w:rsid w:val="0004156B"/>
    <w:rsid w:val="00044CE5"/>
    <w:rsid w:val="0005088C"/>
    <w:rsid w:val="00053326"/>
    <w:rsid w:val="000556A3"/>
    <w:rsid w:val="00055DD0"/>
    <w:rsid w:val="00063DAD"/>
    <w:rsid w:val="00073BEB"/>
    <w:rsid w:val="00077B2D"/>
    <w:rsid w:val="0008051E"/>
    <w:rsid w:val="00080B09"/>
    <w:rsid w:val="000833D0"/>
    <w:rsid w:val="00084A6C"/>
    <w:rsid w:val="000878AA"/>
    <w:rsid w:val="00093132"/>
    <w:rsid w:val="00095321"/>
    <w:rsid w:val="000A15C1"/>
    <w:rsid w:val="000A15C5"/>
    <w:rsid w:val="000A42C4"/>
    <w:rsid w:val="000B1FCC"/>
    <w:rsid w:val="000B48DF"/>
    <w:rsid w:val="000B558D"/>
    <w:rsid w:val="000D34C4"/>
    <w:rsid w:val="000E0DBE"/>
    <w:rsid w:val="000E4275"/>
    <w:rsid w:val="000F0078"/>
    <w:rsid w:val="00102CDB"/>
    <w:rsid w:val="00103A95"/>
    <w:rsid w:val="001040D2"/>
    <w:rsid w:val="00105BB0"/>
    <w:rsid w:val="0010619A"/>
    <w:rsid w:val="001130D7"/>
    <w:rsid w:val="001141FE"/>
    <w:rsid w:val="00114BC6"/>
    <w:rsid w:val="00120379"/>
    <w:rsid w:val="00120818"/>
    <w:rsid w:val="001209DB"/>
    <w:rsid w:val="001224FA"/>
    <w:rsid w:val="001250C7"/>
    <w:rsid w:val="00131E88"/>
    <w:rsid w:val="00143A95"/>
    <w:rsid w:val="00150B6C"/>
    <w:rsid w:val="00173965"/>
    <w:rsid w:val="00181E11"/>
    <w:rsid w:val="00184A57"/>
    <w:rsid w:val="001863CD"/>
    <w:rsid w:val="0018685C"/>
    <w:rsid w:val="00186967"/>
    <w:rsid w:val="00191AB3"/>
    <w:rsid w:val="00194156"/>
    <w:rsid w:val="00197798"/>
    <w:rsid w:val="001A7083"/>
    <w:rsid w:val="001A7EF7"/>
    <w:rsid w:val="001B0C08"/>
    <w:rsid w:val="001B4F7E"/>
    <w:rsid w:val="001B526F"/>
    <w:rsid w:val="001C1EF7"/>
    <w:rsid w:val="001C6740"/>
    <w:rsid w:val="001D06E5"/>
    <w:rsid w:val="001D22F6"/>
    <w:rsid w:val="001D4918"/>
    <w:rsid w:val="001E2364"/>
    <w:rsid w:val="001E2AB3"/>
    <w:rsid w:val="001E2FEE"/>
    <w:rsid w:val="001E4D5C"/>
    <w:rsid w:val="001F199A"/>
    <w:rsid w:val="001F4630"/>
    <w:rsid w:val="001F61C6"/>
    <w:rsid w:val="0020123D"/>
    <w:rsid w:val="0020184C"/>
    <w:rsid w:val="002056BD"/>
    <w:rsid w:val="00214E0E"/>
    <w:rsid w:val="0021527F"/>
    <w:rsid w:val="00215466"/>
    <w:rsid w:val="00226212"/>
    <w:rsid w:val="002336DF"/>
    <w:rsid w:val="00235647"/>
    <w:rsid w:val="00240187"/>
    <w:rsid w:val="00246F89"/>
    <w:rsid w:val="00247F72"/>
    <w:rsid w:val="002505BC"/>
    <w:rsid w:val="002606B0"/>
    <w:rsid w:val="002606CF"/>
    <w:rsid w:val="00261958"/>
    <w:rsid w:val="00271B3D"/>
    <w:rsid w:val="00271CB0"/>
    <w:rsid w:val="002743B5"/>
    <w:rsid w:val="00275F5D"/>
    <w:rsid w:val="00276354"/>
    <w:rsid w:val="002921AF"/>
    <w:rsid w:val="00293B14"/>
    <w:rsid w:val="00296349"/>
    <w:rsid w:val="0029637B"/>
    <w:rsid w:val="002A363A"/>
    <w:rsid w:val="002A3BF0"/>
    <w:rsid w:val="002A41FE"/>
    <w:rsid w:val="002A72E4"/>
    <w:rsid w:val="002B5DEC"/>
    <w:rsid w:val="002B6112"/>
    <w:rsid w:val="002B699D"/>
    <w:rsid w:val="002C2168"/>
    <w:rsid w:val="002C7210"/>
    <w:rsid w:val="002D2DCA"/>
    <w:rsid w:val="002D2E5E"/>
    <w:rsid w:val="002D610D"/>
    <w:rsid w:val="002D73F2"/>
    <w:rsid w:val="002F4C02"/>
    <w:rsid w:val="002F67B4"/>
    <w:rsid w:val="0030006A"/>
    <w:rsid w:val="00306AB0"/>
    <w:rsid w:val="00311412"/>
    <w:rsid w:val="00320A42"/>
    <w:rsid w:val="00324994"/>
    <w:rsid w:val="00335294"/>
    <w:rsid w:val="0034049F"/>
    <w:rsid w:val="00343E4D"/>
    <w:rsid w:val="003447F7"/>
    <w:rsid w:val="00350112"/>
    <w:rsid w:val="00350753"/>
    <w:rsid w:val="00351885"/>
    <w:rsid w:val="00357464"/>
    <w:rsid w:val="00365F83"/>
    <w:rsid w:val="00371892"/>
    <w:rsid w:val="003736C0"/>
    <w:rsid w:val="003740B8"/>
    <w:rsid w:val="0038061C"/>
    <w:rsid w:val="00383258"/>
    <w:rsid w:val="0039692A"/>
    <w:rsid w:val="003A27D7"/>
    <w:rsid w:val="003A566F"/>
    <w:rsid w:val="003B2009"/>
    <w:rsid w:val="003B2687"/>
    <w:rsid w:val="003B63CC"/>
    <w:rsid w:val="003B7895"/>
    <w:rsid w:val="003C018B"/>
    <w:rsid w:val="003C2CE4"/>
    <w:rsid w:val="003C5D8F"/>
    <w:rsid w:val="003D0A3C"/>
    <w:rsid w:val="003D130A"/>
    <w:rsid w:val="003D1633"/>
    <w:rsid w:val="003D6363"/>
    <w:rsid w:val="003D663B"/>
    <w:rsid w:val="003D7729"/>
    <w:rsid w:val="003E24D2"/>
    <w:rsid w:val="003E2797"/>
    <w:rsid w:val="003E5A10"/>
    <w:rsid w:val="003F1953"/>
    <w:rsid w:val="003F2904"/>
    <w:rsid w:val="003F2D7B"/>
    <w:rsid w:val="003F3E7E"/>
    <w:rsid w:val="003F5C0E"/>
    <w:rsid w:val="004023A2"/>
    <w:rsid w:val="00403A31"/>
    <w:rsid w:val="0040538C"/>
    <w:rsid w:val="00411373"/>
    <w:rsid w:val="00417A05"/>
    <w:rsid w:val="0042308A"/>
    <w:rsid w:val="00424A18"/>
    <w:rsid w:val="00431EBE"/>
    <w:rsid w:val="00434F69"/>
    <w:rsid w:val="0044313B"/>
    <w:rsid w:val="00443A03"/>
    <w:rsid w:val="00446B76"/>
    <w:rsid w:val="004475E2"/>
    <w:rsid w:val="00454493"/>
    <w:rsid w:val="00454BA2"/>
    <w:rsid w:val="00455461"/>
    <w:rsid w:val="00457318"/>
    <w:rsid w:val="004647AE"/>
    <w:rsid w:val="004728F4"/>
    <w:rsid w:val="00474E5A"/>
    <w:rsid w:val="0048438A"/>
    <w:rsid w:val="004846DE"/>
    <w:rsid w:val="00492CC2"/>
    <w:rsid w:val="00492DC2"/>
    <w:rsid w:val="00495A34"/>
    <w:rsid w:val="00496D06"/>
    <w:rsid w:val="004A28EB"/>
    <w:rsid w:val="004A55FD"/>
    <w:rsid w:val="004A6683"/>
    <w:rsid w:val="004B04B7"/>
    <w:rsid w:val="004B2D14"/>
    <w:rsid w:val="004B3CB9"/>
    <w:rsid w:val="004C3FB2"/>
    <w:rsid w:val="004D0E21"/>
    <w:rsid w:val="004D458F"/>
    <w:rsid w:val="004D59E0"/>
    <w:rsid w:val="004E57D1"/>
    <w:rsid w:val="004F48F2"/>
    <w:rsid w:val="004F4D70"/>
    <w:rsid w:val="00512840"/>
    <w:rsid w:val="005136C4"/>
    <w:rsid w:val="00515239"/>
    <w:rsid w:val="00515340"/>
    <w:rsid w:val="00516A76"/>
    <w:rsid w:val="005257A9"/>
    <w:rsid w:val="00532425"/>
    <w:rsid w:val="005328E3"/>
    <w:rsid w:val="0053334D"/>
    <w:rsid w:val="00534429"/>
    <w:rsid w:val="00541EE5"/>
    <w:rsid w:val="00546C09"/>
    <w:rsid w:val="00546C55"/>
    <w:rsid w:val="00553BDA"/>
    <w:rsid w:val="005604D7"/>
    <w:rsid w:val="00561EC6"/>
    <w:rsid w:val="00572B6B"/>
    <w:rsid w:val="005758A1"/>
    <w:rsid w:val="0057770A"/>
    <w:rsid w:val="0058113C"/>
    <w:rsid w:val="00583097"/>
    <w:rsid w:val="00591A83"/>
    <w:rsid w:val="005921EE"/>
    <w:rsid w:val="00595236"/>
    <w:rsid w:val="00597B7D"/>
    <w:rsid w:val="005A444E"/>
    <w:rsid w:val="005B1000"/>
    <w:rsid w:val="005B1899"/>
    <w:rsid w:val="005B580C"/>
    <w:rsid w:val="005B7205"/>
    <w:rsid w:val="005C4B1F"/>
    <w:rsid w:val="005C5054"/>
    <w:rsid w:val="005D1D71"/>
    <w:rsid w:val="005D36AF"/>
    <w:rsid w:val="005E2379"/>
    <w:rsid w:val="005E29FD"/>
    <w:rsid w:val="005E3564"/>
    <w:rsid w:val="005F4861"/>
    <w:rsid w:val="005F7D8C"/>
    <w:rsid w:val="00602B06"/>
    <w:rsid w:val="00612DA4"/>
    <w:rsid w:val="00616249"/>
    <w:rsid w:val="00621BF3"/>
    <w:rsid w:val="00624EC5"/>
    <w:rsid w:val="006257F8"/>
    <w:rsid w:val="00625C2A"/>
    <w:rsid w:val="00630B5E"/>
    <w:rsid w:val="00632933"/>
    <w:rsid w:val="006343D5"/>
    <w:rsid w:val="00634B4D"/>
    <w:rsid w:val="00637872"/>
    <w:rsid w:val="006446F6"/>
    <w:rsid w:val="0064781D"/>
    <w:rsid w:val="00647B91"/>
    <w:rsid w:val="006538E5"/>
    <w:rsid w:val="006563FA"/>
    <w:rsid w:val="00664B2D"/>
    <w:rsid w:val="006658E6"/>
    <w:rsid w:val="006739FE"/>
    <w:rsid w:val="00676E46"/>
    <w:rsid w:val="00683D0E"/>
    <w:rsid w:val="006843D7"/>
    <w:rsid w:val="006861B3"/>
    <w:rsid w:val="00696289"/>
    <w:rsid w:val="006A302A"/>
    <w:rsid w:val="006A3189"/>
    <w:rsid w:val="006A352D"/>
    <w:rsid w:val="006A560B"/>
    <w:rsid w:val="006A65AE"/>
    <w:rsid w:val="006B1693"/>
    <w:rsid w:val="006C527E"/>
    <w:rsid w:val="006C56FE"/>
    <w:rsid w:val="006C6730"/>
    <w:rsid w:val="006D5E82"/>
    <w:rsid w:val="006D60B9"/>
    <w:rsid w:val="006D6FB4"/>
    <w:rsid w:val="006E1DB2"/>
    <w:rsid w:val="006E5818"/>
    <w:rsid w:val="006F10B0"/>
    <w:rsid w:val="006F3F9A"/>
    <w:rsid w:val="006F6512"/>
    <w:rsid w:val="006F6E7F"/>
    <w:rsid w:val="00703E23"/>
    <w:rsid w:val="007048D1"/>
    <w:rsid w:val="007054C8"/>
    <w:rsid w:val="00726563"/>
    <w:rsid w:val="00732811"/>
    <w:rsid w:val="00737C76"/>
    <w:rsid w:val="00744405"/>
    <w:rsid w:val="00747F57"/>
    <w:rsid w:val="00750115"/>
    <w:rsid w:val="007552A1"/>
    <w:rsid w:val="007607AF"/>
    <w:rsid w:val="00761FC9"/>
    <w:rsid w:val="00770524"/>
    <w:rsid w:val="00775AF1"/>
    <w:rsid w:val="00776DE4"/>
    <w:rsid w:val="007804EF"/>
    <w:rsid w:val="00780A57"/>
    <w:rsid w:val="00783047"/>
    <w:rsid w:val="00785BD8"/>
    <w:rsid w:val="00790F63"/>
    <w:rsid w:val="00794E64"/>
    <w:rsid w:val="007A02A3"/>
    <w:rsid w:val="007B11BE"/>
    <w:rsid w:val="007B16AF"/>
    <w:rsid w:val="007B32FB"/>
    <w:rsid w:val="007B773D"/>
    <w:rsid w:val="007C07FB"/>
    <w:rsid w:val="007C2751"/>
    <w:rsid w:val="007C2C1D"/>
    <w:rsid w:val="007C5C56"/>
    <w:rsid w:val="007D3C57"/>
    <w:rsid w:val="007D42DB"/>
    <w:rsid w:val="007D722C"/>
    <w:rsid w:val="007E428E"/>
    <w:rsid w:val="007E5C06"/>
    <w:rsid w:val="007E750A"/>
    <w:rsid w:val="007F0F05"/>
    <w:rsid w:val="007F3A6A"/>
    <w:rsid w:val="00800CF7"/>
    <w:rsid w:val="00801413"/>
    <w:rsid w:val="00804DEC"/>
    <w:rsid w:val="00806619"/>
    <w:rsid w:val="0081639F"/>
    <w:rsid w:val="00817F68"/>
    <w:rsid w:val="008218C5"/>
    <w:rsid w:val="008337A9"/>
    <w:rsid w:val="00833AEA"/>
    <w:rsid w:val="008368B9"/>
    <w:rsid w:val="00850F6B"/>
    <w:rsid w:val="00853CA9"/>
    <w:rsid w:val="00856205"/>
    <w:rsid w:val="008715CA"/>
    <w:rsid w:val="00876008"/>
    <w:rsid w:val="008804DB"/>
    <w:rsid w:val="0088181E"/>
    <w:rsid w:val="00891C03"/>
    <w:rsid w:val="0089280E"/>
    <w:rsid w:val="008A2FEC"/>
    <w:rsid w:val="008A32AE"/>
    <w:rsid w:val="008A4A5E"/>
    <w:rsid w:val="008B07D7"/>
    <w:rsid w:val="008B646B"/>
    <w:rsid w:val="008B6557"/>
    <w:rsid w:val="008C0BD4"/>
    <w:rsid w:val="008C21C2"/>
    <w:rsid w:val="008C23BC"/>
    <w:rsid w:val="008D0691"/>
    <w:rsid w:val="008D160B"/>
    <w:rsid w:val="008D2792"/>
    <w:rsid w:val="008D7F0F"/>
    <w:rsid w:val="00906364"/>
    <w:rsid w:val="00907C11"/>
    <w:rsid w:val="00913BB2"/>
    <w:rsid w:val="00916784"/>
    <w:rsid w:val="0091693C"/>
    <w:rsid w:val="00923867"/>
    <w:rsid w:val="00924CB4"/>
    <w:rsid w:val="00930256"/>
    <w:rsid w:val="0093068F"/>
    <w:rsid w:val="009308E4"/>
    <w:rsid w:val="00932007"/>
    <w:rsid w:val="00932C6F"/>
    <w:rsid w:val="00942C3F"/>
    <w:rsid w:val="00943FCB"/>
    <w:rsid w:val="009444CD"/>
    <w:rsid w:val="0094572D"/>
    <w:rsid w:val="009472EC"/>
    <w:rsid w:val="009526E9"/>
    <w:rsid w:val="0095684B"/>
    <w:rsid w:val="00960207"/>
    <w:rsid w:val="00977268"/>
    <w:rsid w:val="00985EC2"/>
    <w:rsid w:val="009863EC"/>
    <w:rsid w:val="0099093E"/>
    <w:rsid w:val="00990B4F"/>
    <w:rsid w:val="0099647F"/>
    <w:rsid w:val="009A1E9D"/>
    <w:rsid w:val="009A2B4F"/>
    <w:rsid w:val="009A503E"/>
    <w:rsid w:val="009A5634"/>
    <w:rsid w:val="009B31EC"/>
    <w:rsid w:val="009B5807"/>
    <w:rsid w:val="009C2CC3"/>
    <w:rsid w:val="009D0D0B"/>
    <w:rsid w:val="009D0F34"/>
    <w:rsid w:val="009D1832"/>
    <w:rsid w:val="009D783A"/>
    <w:rsid w:val="009F13E6"/>
    <w:rsid w:val="009F1D75"/>
    <w:rsid w:val="009F77E6"/>
    <w:rsid w:val="00A05E48"/>
    <w:rsid w:val="00A16D94"/>
    <w:rsid w:val="00A30348"/>
    <w:rsid w:val="00A308E4"/>
    <w:rsid w:val="00A3106C"/>
    <w:rsid w:val="00A3549E"/>
    <w:rsid w:val="00A472AB"/>
    <w:rsid w:val="00A47DD6"/>
    <w:rsid w:val="00A50175"/>
    <w:rsid w:val="00A56216"/>
    <w:rsid w:val="00A5770C"/>
    <w:rsid w:val="00A604B6"/>
    <w:rsid w:val="00A628A2"/>
    <w:rsid w:val="00A62C94"/>
    <w:rsid w:val="00A671DE"/>
    <w:rsid w:val="00A67C84"/>
    <w:rsid w:val="00A70496"/>
    <w:rsid w:val="00A75C1E"/>
    <w:rsid w:val="00A760E3"/>
    <w:rsid w:val="00A809FE"/>
    <w:rsid w:val="00A9487C"/>
    <w:rsid w:val="00A94B90"/>
    <w:rsid w:val="00A97B33"/>
    <w:rsid w:val="00AA23EE"/>
    <w:rsid w:val="00AA38C0"/>
    <w:rsid w:val="00AA7AE8"/>
    <w:rsid w:val="00AB3A6F"/>
    <w:rsid w:val="00AC539F"/>
    <w:rsid w:val="00AD14CC"/>
    <w:rsid w:val="00AE203B"/>
    <w:rsid w:val="00AE21B8"/>
    <w:rsid w:val="00AE34EB"/>
    <w:rsid w:val="00AE386E"/>
    <w:rsid w:val="00AE397A"/>
    <w:rsid w:val="00AE4D16"/>
    <w:rsid w:val="00AE54E6"/>
    <w:rsid w:val="00AE57C5"/>
    <w:rsid w:val="00AE75E9"/>
    <w:rsid w:val="00AF1604"/>
    <w:rsid w:val="00AF6E29"/>
    <w:rsid w:val="00AF7DD0"/>
    <w:rsid w:val="00B04FC5"/>
    <w:rsid w:val="00B05117"/>
    <w:rsid w:val="00B0630E"/>
    <w:rsid w:val="00B13315"/>
    <w:rsid w:val="00B145D6"/>
    <w:rsid w:val="00B16C1B"/>
    <w:rsid w:val="00B3783F"/>
    <w:rsid w:val="00B4128D"/>
    <w:rsid w:val="00B42C96"/>
    <w:rsid w:val="00B50CD9"/>
    <w:rsid w:val="00B53C9C"/>
    <w:rsid w:val="00B56EC8"/>
    <w:rsid w:val="00B61841"/>
    <w:rsid w:val="00B6227B"/>
    <w:rsid w:val="00B623FF"/>
    <w:rsid w:val="00B666D9"/>
    <w:rsid w:val="00B6731A"/>
    <w:rsid w:val="00B679C0"/>
    <w:rsid w:val="00B71B07"/>
    <w:rsid w:val="00B845B4"/>
    <w:rsid w:val="00B85374"/>
    <w:rsid w:val="00B86ED8"/>
    <w:rsid w:val="00B90750"/>
    <w:rsid w:val="00B978F0"/>
    <w:rsid w:val="00BA1ACD"/>
    <w:rsid w:val="00BA241F"/>
    <w:rsid w:val="00BB53FB"/>
    <w:rsid w:val="00BB61F4"/>
    <w:rsid w:val="00BC1E68"/>
    <w:rsid w:val="00BC46EA"/>
    <w:rsid w:val="00BC6336"/>
    <w:rsid w:val="00BC7E97"/>
    <w:rsid w:val="00BD19D4"/>
    <w:rsid w:val="00BD7F0F"/>
    <w:rsid w:val="00BE3706"/>
    <w:rsid w:val="00BF305B"/>
    <w:rsid w:val="00BF3200"/>
    <w:rsid w:val="00C116D2"/>
    <w:rsid w:val="00C178A0"/>
    <w:rsid w:val="00C22CCC"/>
    <w:rsid w:val="00C26434"/>
    <w:rsid w:val="00C30D9D"/>
    <w:rsid w:val="00C34ED8"/>
    <w:rsid w:val="00C36138"/>
    <w:rsid w:val="00C426EA"/>
    <w:rsid w:val="00C46304"/>
    <w:rsid w:val="00C54123"/>
    <w:rsid w:val="00C55DDC"/>
    <w:rsid w:val="00C638B0"/>
    <w:rsid w:val="00C64645"/>
    <w:rsid w:val="00C77C6F"/>
    <w:rsid w:val="00C804E9"/>
    <w:rsid w:val="00C91C1D"/>
    <w:rsid w:val="00C94BE5"/>
    <w:rsid w:val="00C954EE"/>
    <w:rsid w:val="00CA1A51"/>
    <w:rsid w:val="00CA237E"/>
    <w:rsid w:val="00CB49FC"/>
    <w:rsid w:val="00CB4E6D"/>
    <w:rsid w:val="00CB4EBF"/>
    <w:rsid w:val="00CC1912"/>
    <w:rsid w:val="00CC4FB4"/>
    <w:rsid w:val="00CC615F"/>
    <w:rsid w:val="00CD01C9"/>
    <w:rsid w:val="00CD27FF"/>
    <w:rsid w:val="00CD46C2"/>
    <w:rsid w:val="00CD695B"/>
    <w:rsid w:val="00CD7AB8"/>
    <w:rsid w:val="00CF0AD5"/>
    <w:rsid w:val="00CF2074"/>
    <w:rsid w:val="00CF39D5"/>
    <w:rsid w:val="00CF5B80"/>
    <w:rsid w:val="00D166D1"/>
    <w:rsid w:val="00D216A4"/>
    <w:rsid w:val="00D22E09"/>
    <w:rsid w:val="00D24DBC"/>
    <w:rsid w:val="00D33B7B"/>
    <w:rsid w:val="00D34E54"/>
    <w:rsid w:val="00D44DD3"/>
    <w:rsid w:val="00D4559F"/>
    <w:rsid w:val="00D57755"/>
    <w:rsid w:val="00D63197"/>
    <w:rsid w:val="00D64A53"/>
    <w:rsid w:val="00D67553"/>
    <w:rsid w:val="00D74278"/>
    <w:rsid w:val="00D74993"/>
    <w:rsid w:val="00D751AA"/>
    <w:rsid w:val="00D841F3"/>
    <w:rsid w:val="00D842D6"/>
    <w:rsid w:val="00D8625C"/>
    <w:rsid w:val="00D9173D"/>
    <w:rsid w:val="00D931AA"/>
    <w:rsid w:val="00D94814"/>
    <w:rsid w:val="00D95B9C"/>
    <w:rsid w:val="00D97E7F"/>
    <w:rsid w:val="00DA18C7"/>
    <w:rsid w:val="00DA21A9"/>
    <w:rsid w:val="00DA3189"/>
    <w:rsid w:val="00DB5807"/>
    <w:rsid w:val="00DB62B5"/>
    <w:rsid w:val="00DB6EE0"/>
    <w:rsid w:val="00DC076D"/>
    <w:rsid w:val="00DC0C8E"/>
    <w:rsid w:val="00DD14F8"/>
    <w:rsid w:val="00DE3F09"/>
    <w:rsid w:val="00DF037B"/>
    <w:rsid w:val="00DF79F2"/>
    <w:rsid w:val="00DF7C9A"/>
    <w:rsid w:val="00E043B2"/>
    <w:rsid w:val="00E046D1"/>
    <w:rsid w:val="00E05C60"/>
    <w:rsid w:val="00E070EA"/>
    <w:rsid w:val="00E15EF7"/>
    <w:rsid w:val="00E250C4"/>
    <w:rsid w:val="00E26D0D"/>
    <w:rsid w:val="00E305EC"/>
    <w:rsid w:val="00E43A72"/>
    <w:rsid w:val="00E479DC"/>
    <w:rsid w:val="00E54BE3"/>
    <w:rsid w:val="00E559E6"/>
    <w:rsid w:val="00E55F4A"/>
    <w:rsid w:val="00E56EDF"/>
    <w:rsid w:val="00E57DF8"/>
    <w:rsid w:val="00E608B7"/>
    <w:rsid w:val="00E63096"/>
    <w:rsid w:val="00E64917"/>
    <w:rsid w:val="00E65DE9"/>
    <w:rsid w:val="00E65F00"/>
    <w:rsid w:val="00E77F14"/>
    <w:rsid w:val="00E80987"/>
    <w:rsid w:val="00E81C68"/>
    <w:rsid w:val="00E822D6"/>
    <w:rsid w:val="00E84937"/>
    <w:rsid w:val="00E868CC"/>
    <w:rsid w:val="00E87E6B"/>
    <w:rsid w:val="00E92D62"/>
    <w:rsid w:val="00E93547"/>
    <w:rsid w:val="00EA5247"/>
    <w:rsid w:val="00EA615C"/>
    <w:rsid w:val="00EA61B7"/>
    <w:rsid w:val="00EB4ECC"/>
    <w:rsid w:val="00EE0B54"/>
    <w:rsid w:val="00EE2132"/>
    <w:rsid w:val="00EE7629"/>
    <w:rsid w:val="00EE7AF2"/>
    <w:rsid w:val="00EF272A"/>
    <w:rsid w:val="00EF42B1"/>
    <w:rsid w:val="00F0360B"/>
    <w:rsid w:val="00F03E51"/>
    <w:rsid w:val="00F05EF5"/>
    <w:rsid w:val="00F13C6F"/>
    <w:rsid w:val="00F17918"/>
    <w:rsid w:val="00F42FC5"/>
    <w:rsid w:val="00F448A0"/>
    <w:rsid w:val="00F44A82"/>
    <w:rsid w:val="00F46E18"/>
    <w:rsid w:val="00F54C84"/>
    <w:rsid w:val="00F551BF"/>
    <w:rsid w:val="00F62DC9"/>
    <w:rsid w:val="00F636F8"/>
    <w:rsid w:val="00F81939"/>
    <w:rsid w:val="00F83AFC"/>
    <w:rsid w:val="00F934B4"/>
    <w:rsid w:val="00F93DB1"/>
    <w:rsid w:val="00F94777"/>
    <w:rsid w:val="00F957E5"/>
    <w:rsid w:val="00F967D7"/>
    <w:rsid w:val="00FA07C4"/>
    <w:rsid w:val="00FA1E3C"/>
    <w:rsid w:val="00FA3D8D"/>
    <w:rsid w:val="00FB052E"/>
    <w:rsid w:val="00FB2EDD"/>
    <w:rsid w:val="00FB38B4"/>
    <w:rsid w:val="00FB427B"/>
    <w:rsid w:val="00FB51E3"/>
    <w:rsid w:val="00FB7CD2"/>
    <w:rsid w:val="00FC1E4A"/>
    <w:rsid w:val="00FC71D8"/>
    <w:rsid w:val="00FC7ED6"/>
    <w:rsid w:val="00FD2A03"/>
    <w:rsid w:val="00FE1932"/>
    <w:rsid w:val="00FF200C"/>
    <w:rsid w:val="00FF5703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9D93F"/>
  <w15:docId w15:val="{6050738D-FDF5-4BD5-8880-AF162522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CBD"/>
  </w:style>
  <w:style w:type="paragraph" w:styleId="Pidipagina">
    <w:name w:val="footer"/>
    <w:basedOn w:val="Normale"/>
    <w:link w:val="PidipaginaCarattere"/>
    <w:uiPriority w:val="99"/>
    <w:unhideWhenUsed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BD"/>
  </w:style>
  <w:style w:type="character" w:styleId="Enfasicorsivo">
    <w:name w:val="Emphasis"/>
    <w:basedOn w:val="Carpredefinitoparagrafo"/>
    <w:uiPriority w:val="20"/>
    <w:qFormat/>
    <w:rsid w:val="001E7D3D"/>
    <w:rPr>
      <w:i/>
      <w:iCs/>
    </w:rPr>
  </w:style>
  <w:style w:type="paragraph" w:styleId="Revisione">
    <w:name w:val="Revision"/>
    <w:hidden/>
    <w:uiPriority w:val="99"/>
    <w:semiHidden/>
    <w:rsid w:val="005F625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F7C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73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731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ityriv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pitality@imagebuilding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mD//8xZ7i3I26F8akKZQuFjkw==">CgMxLjA4AHIhMWFNblhsN2xwUjB1emRCYjgzazZVamViRTJ4dnc5WWJf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Barile</dc:creator>
  <cp:lastModifiedBy>Nicole De Nardis</cp:lastModifiedBy>
  <cp:revision>2</cp:revision>
  <dcterms:created xsi:type="dcterms:W3CDTF">2023-12-05T09:06:00Z</dcterms:created>
  <dcterms:modified xsi:type="dcterms:W3CDTF">2023-12-05T09:06:00Z</dcterms:modified>
</cp:coreProperties>
</file>