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2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1800225</wp:posOffset>
                </wp:positionH>
                <wp:positionV relativeFrom="page">
                  <wp:posOffset>109220</wp:posOffset>
                </wp:positionV>
                <wp:extent cx="2781300" cy="914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4875" y="3332325"/>
                          <a:ext cx="27622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9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a2272a"/>
                                <w:sz w:val="20"/>
                                <w:vertAlign w:val="baseline"/>
                              </w:rPr>
                              <w:t xml:space="preserve">47° EDIZIONE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a2272a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RIVA DEL GARDA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QUARTIERE FIERISTICO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9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DAL 6 FEBBRAIO AL 9 FEBBRAIO 2023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1800225</wp:posOffset>
                </wp:positionH>
                <wp:positionV relativeFrom="page">
                  <wp:posOffset>109220</wp:posOffset>
                </wp:positionV>
                <wp:extent cx="2781300" cy="9144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Hospitality – Il Salone dell’Accoglienza</w:t>
      </w:r>
    </w:p>
    <w:p w:rsidR="00000000" w:rsidDel="00000000" w:rsidP="00000000" w:rsidRDefault="00000000" w:rsidRPr="00000000" w14:paraId="00000002">
      <w:pPr>
        <w:spacing w:after="0" w:line="32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Aperte le iscrizioni ai concorsi Solobirra 2023 e Best Label 2023</w:t>
      </w:r>
    </w:p>
    <w:p w:rsidR="00000000" w:rsidDel="00000000" w:rsidP="00000000" w:rsidRDefault="00000000" w:rsidRPr="00000000" w14:paraId="00000003">
      <w:pPr>
        <w:spacing w:after="0" w:line="32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per valorizzare la qualità e la creatività della birra artigianale </w:t>
      </w:r>
    </w:p>
    <w:p w:rsidR="00000000" w:rsidDel="00000000" w:rsidP="00000000" w:rsidRDefault="00000000" w:rsidRPr="00000000" w14:paraId="00000004">
      <w:pPr>
        <w:spacing w:after="0" w:line="32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Open Sans" w:cs="Open Sans" w:eastAsia="Open Sans" w:hAnsi="Open Sans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Riva del Garda (TN),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15 settembre 2022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– Sono aperte le iscrizioni per l’edizione 2023 dei concorsi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Solobirra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highlight w:val="white"/>
          <w:rtl w:val="0"/>
        </w:rPr>
        <w:t xml:space="preserve">l’area speciale di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highlight w:val="white"/>
          <w:rtl w:val="0"/>
        </w:rPr>
        <w:t xml:space="preserve">Hospitality- Il Salone dell’Accoglienza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highlight w:val="white"/>
          <w:rtl w:val="0"/>
        </w:rPr>
        <w:t xml:space="preserve"> dedicata al </w:t>
      </w:r>
      <w:r w:rsidDel="00000000" w:rsidR="00000000" w:rsidRPr="00000000">
        <w:rPr>
          <w:rFonts w:ascii="Open Sans" w:cs="Open Sans" w:eastAsia="Open Sans" w:hAnsi="Open Sans"/>
          <w:b w:val="0"/>
          <w:color w:val="000000"/>
          <w:sz w:val="24"/>
          <w:szCs w:val="24"/>
          <w:highlight w:val="white"/>
          <w:rtl w:val="0"/>
        </w:rPr>
        <w:t xml:space="preserve">settore brassicolo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highlight w:val="white"/>
          <w:rtl w:val="0"/>
        </w:rPr>
        <w:t xml:space="preserve">artigianale.</w:t>
      </w:r>
    </w:p>
    <w:p w:rsidR="00000000" w:rsidDel="00000000" w:rsidP="00000000" w:rsidRDefault="00000000" w:rsidRPr="00000000" w14:paraId="00000006">
      <w:pPr>
        <w:jc w:val="both"/>
        <w:rPr>
          <w:rFonts w:ascii="Open Sans" w:cs="Open Sans" w:eastAsia="Open Sans" w:hAnsi="Open Sans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highlight w:val="white"/>
          <w:rtl w:val="0"/>
        </w:rPr>
        <w:t xml:space="preserve">Dopo il successo della scorsa edizione che ha visto la partecipazione di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highlight w:val="white"/>
          <w:rtl w:val="0"/>
        </w:rPr>
        <w:t xml:space="preserve">oltre 300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highlight w:val="white"/>
          <w:rtl w:val="0"/>
        </w:rPr>
        <w:t xml:space="preserve"> tra birre, etichette e packaging, ritornano </w:t>
      </w:r>
      <w:hyperlink r:id="rId7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Solobirra</w:t>
        </w:r>
      </w:hyperlink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highlight w:val="white"/>
            <w:u w:val="single"/>
            <w:rtl w:val="0"/>
          </w:rPr>
          <w:t xml:space="preserve"> e </w:t>
        </w:r>
      </w:hyperlink>
      <w:hyperlink r:id="rId9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Best Label</w:t>
        </w:r>
      </w:hyperlink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highlight w:val="white"/>
          <w:rtl w:val="0"/>
        </w:rPr>
        <w:t xml:space="preserve">: i contest pensati per mettere alla prova rispettivamente qualità e creatività delle migliori birre artigianali italiane ed internazionali.</w:t>
      </w:r>
    </w:p>
    <w:p w:rsidR="00000000" w:rsidDel="00000000" w:rsidP="00000000" w:rsidRDefault="00000000" w:rsidRPr="00000000" w14:paraId="00000007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u w:val="single"/>
          <w:rtl w:val="0"/>
        </w:rPr>
        <w:t xml:space="preserve">Tempo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fino al 18 dicembre 2022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per partecipare al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concorso tecnico Solobirra 2023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che valuta le proprietà organolettiche e gustative delle birre artigianali non filtrate e non pastorizzate, realizzate da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Birrifici, Beer Firm, Brewery Rent e Brew Pub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Le birre – già in commercio e non – saranno valutate da una giuria di esperti che decreterà i primi tre classificati di ciascuna delle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24 categorie in gara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Premio speciale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“Birra dell’anno 2023”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alla birra che, dalla somma totale dei punti attribuiti in fase di valutazione da tutti i giurati, risulterà con il punteggio più alto.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u w:val="single"/>
          <w:rtl w:val="0"/>
        </w:rPr>
        <w:t xml:space="preserve">Entro il 18 dicembre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sarà possibile partecipare anche 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Label 2023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il concorso grafico che valorizza l’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originalità delle etichette. Particolare attenzione verrà dedicata dalla giuria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ai valori estetico-comunicativi dei progetti, in grado di promuovere in modo incisivo il proprio prodotto, mantenendo al contempo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un’elevata attenzione alla qualità e alla sostenibilità dei materiali utilizzati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In palio anche il premio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4"/>
          <w:szCs w:val="24"/>
          <w:rtl w:val="0"/>
        </w:rPr>
        <w:t xml:space="preserve">"Miglior Packaging Coordinato"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che alla creatività unisce le caratteristiche di funzionalità.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Confermata anche per l’edizione 2023 del concorso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Label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la collaborazione 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Fedrigoni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gruppo leader in Italia e in Europa nella produzione di carte speciali e materiali autoadesivi per packaging, grafica ed etichettatura, con le sue divisioni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Fedrigoni Paper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Self-Adhesives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Le premiazioni dei contest si terranno durante la 47esima edizione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Hospitality - Il Salone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la manifestazione internazionale leader per il settore Ho.Re.Ca.,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in programma dal 6 al 9 febbraio 2023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al quartiere fieristico di Riva del Garda.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Le birre vincitrici saranno esposte, nei giorni di fiera, nell’area speciale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Solobirra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che si conferma punto di riferimento per i migliori birrifici artigianali italiani e internazionali e sarà palcoscenico 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rtl w:val="0"/>
        </w:rPr>
        <w:t xml:space="preserve">anche di degustazioni, incontri formativi, seminari</w:t>
      </w:r>
      <w:r w:rsidDel="00000000" w:rsidR="00000000" w:rsidRPr="00000000">
        <w:rPr>
          <w:rFonts w:ascii="Open Sans" w:cs="Open Sans" w:eastAsia="Open Sans" w:hAnsi="Open Sans"/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Un’opportunità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 anche per i visitatori di Hospitality di ampliare la conoscenza di questo segmento di mercato.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before="28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regolamento e le modalità di partecipazione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sono disponibili nella pagina web di Solobirra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(</w:t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highlight w:val="white"/>
            <w:u w:val="single"/>
            <w:rtl w:val="0"/>
          </w:rPr>
          <w:t xml:space="preserve">https://hospitalityriva.it/it/concorsi-solobirra</w:t>
        </w:r>
      </w:hyperlink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)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o sulla piattaforma Eventbrite. </w:t>
      </w:r>
    </w:p>
    <w:p w:rsidR="00000000" w:rsidDel="00000000" w:rsidP="00000000" w:rsidRDefault="00000000" w:rsidRPr="00000000" w14:paraId="00000010">
      <w:pPr>
        <w:shd w:fill="ffffff" w:val="clear"/>
        <w:spacing w:after="280" w:before="280" w:lineRule="auto"/>
        <w:jc w:val="both"/>
        <w:rPr>
          <w:rFonts w:ascii="Open Sans" w:cs="Open Sans" w:eastAsia="Open Sans" w:hAnsi="Open Sans"/>
          <w:sz w:val="24"/>
          <w:szCs w:val="24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Solobirra 2023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: </w:t>
      </w:r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u w:val="single"/>
            <w:rtl w:val="0"/>
          </w:rPr>
          <w:t xml:space="preserve">eventbrite Solobirra</w:t>
        </w:r>
      </w:hyperlink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80" w:before="280" w:lineRule="auto"/>
        <w:jc w:val="both"/>
        <w:rPr>
          <w:rFonts w:ascii="Open Sans" w:cs="Open Sans" w:eastAsia="Open Sans" w:hAnsi="Open Sans"/>
          <w:sz w:val="24"/>
          <w:szCs w:val="24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Label 2023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: </w:t>
      </w:r>
      <w:hyperlink r:id="rId12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u w:val="single"/>
            <w:rtl w:val="0"/>
          </w:rPr>
          <w:t xml:space="preserve">eventbrite Best Label</w:t>
        </w:r>
      </w:hyperlink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80" w:before="28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80" w:before="28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Informazioni su </w:t>
      </w:r>
      <w:hyperlink r:id="rId13">
        <w:r w:rsidDel="00000000" w:rsidR="00000000" w:rsidRPr="00000000">
          <w:rPr>
            <w:rFonts w:ascii="Open Sans" w:cs="Open Sans" w:eastAsia="Open Sans" w:hAnsi="Open Sans"/>
            <w:b w:val="1"/>
            <w:sz w:val="20"/>
            <w:szCs w:val="20"/>
            <w:rtl w:val="0"/>
          </w:rPr>
          <w:t xml:space="preserve">Hospitality – Il Salone dell’Accoglienza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Organizzata da Riva del Garda Fierecongressi, Hospitality è la fiera internazionale dedicata agli operatori dell’Ho.Re.Ca.. Con una superficie espositiva di oltre 40.000 metri quadri, la manifestazione è la più completa in Italia, con un vasto programma formativo e un’ampia platea di aziende e professionisti nelle aree Contract&amp;Wellness, Renovation&amp;Tech, Food&amp;Equipment e Beverage e nelle aree speciali Solobirra, Riva Pianeta Mixology e Winescape.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 47esima edizione si svolgerà a Riva del Garda, dal 6 al 9 febbraio 2023.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hyperlink r:id="rId14">
        <w:r w:rsidDel="00000000" w:rsidR="00000000" w:rsidRPr="00000000">
          <w:rPr>
            <w:rFonts w:ascii="Open Sans" w:cs="Open Sans" w:eastAsia="Open Sans" w:hAnsi="Open Sans"/>
            <w:color w:val="0000ff"/>
            <w:sz w:val="20"/>
            <w:szCs w:val="20"/>
            <w:u w:val="single"/>
            <w:rtl w:val="0"/>
          </w:rPr>
          <w:t xml:space="preserve">www.hospitalityriva.it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@HospitalityRiva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Contatti: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Ufficio stampa Hospitality - Image Building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Tel. 02 89011300; Mailto: </w:t>
      </w:r>
      <w:hyperlink r:id="rId15">
        <w:r w:rsidDel="00000000" w:rsidR="00000000" w:rsidRPr="00000000">
          <w:rPr>
            <w:rFonts w:ascii="Open Sans" w:cs="Open Sans" w:eastAsia="Open Sans" w:hAnsi="Open Sans"/>
            <w:sz w:val="20"/>
            <w:szCs w:val="20"/>
            <w:rtl w:val="0"/>
          </w:rPr>
          <w:t xml:space="preserve">hospitality@imagebuilding.it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2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2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sectPr>
      <w:headerReference r:id="rId16" w:type="default"/>
      <w:footerReference r:id="rId17" w:type="default"/>
      <w:pgSz w:h="16840" w:w="11900" w:orient="portrait"/>
      <w:pgMar w:bottom="1134" w:top="2976.377952755906" w:left="851" w:right="85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pen Sans ExtraBold">
    <w:embedBold w:fontKey="{00000000-0000-0000-0000-000000000000}" r:id="rId1" w:subsetted="0"/>
    <w:embedBoldItalic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-292734</wp:posOffset>
          </wp:positionV>
          <wp:extent cx="1327150" cy="5080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6058" l="6418" r="76384" t="25481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-296543</wp:posOffset>
          </wp:positionH>
          <wp:positionV relativeFrom="paragraph">
            <wp:posOffset>21590</wp:posOffset>
          </wp:positionV>
          <wp:extent cx="1569876" cy="1569876"/>
          <wp:effectExtent b="0" l="0" r="0" t="0"/>
          <wp:wrapNone/>
          <wp:docPr descr="Immagine che contiene grafica vettoriale&#10;&#10;Descrizione generata automaticamente" id="3" name="image2.png"/>
          <a:graphic>
            <a:graphicData uri="http://schemas.openxmlformats.org/drawingml/2006/picture">
              <pic:pic>
                <pic:nvPicPr>
                  <pic:cNvPr descr="Immagine che contiene grafica vettoriale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1803400</wp:posOffset>
              </wp:positionH>
              <wp:positionV relativeFrom="paragraph">
                <wp:posOffset>889000</wp:posOffset>
              </wp:positionV>
              <wp:extent cx="4677889" cy="19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007056" y="3780000"/>
                        <a:ext cx="4677889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A2272A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1803400</wp:posOffset>
              </wp:positionH>
              <wp:positionV relativeFrom="paragraph">
                <wp:posOffset>889000</wp:posOffset>
              </wp:positionV>
              <wp:extent cx="4677889" cy="190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7889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rtl w:val="0"/>
      </w:rPr>
      <w:t xml:space="preserve">                                                  </w:t>
    </w:r>
    <w:r w:rsidDel="00000000" w:rsidR="00000000" w:rsidRPr="00000000">
      <w:rPr>
        <w:rFonts w:ascii="Open Sans ExtraBold" w:cs="Open Sans ExtraBold" w:eastAsia="Open Sans ExtraBold" w:hAnsi="Open Sans ExtraBold"/>
        <w:rtl w:val="0"/>
      </w:rPr>
      <w:t xml:space="preserve">       www.hospitalityriva.it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ventbrite.it/e/registrazione-concorso-solobirra-2023-395081107227?utm_campaign=Concorso_SolobirraITA&amp;utm_medium=sito&amp;_ga=2.157767802.159603911.1663065591-1880588212.1662629469&amp;utm_source=RivaFC" TargetMode="External"/><Relationship Id="rId10" Type="http://schemas.openxmlformats.org/officeDocument/2006/relationships/hyperlink" Target="https://hospitalityriva.it/it/concorsi-solobirra" TargetMode="External"/><Relationship Id="rId13" Type="http://schemas.openxmlformats.org/officeDocument/2006/relationships/hyperlink" Target="https://hosp-itality.it/it" TargetMode="External"/><Relationship Id="rId12" Type="http://schemas.openxmlformats.org/officeDocument/2006/relationships/hyperlink" Target="https://www.eventbrite.it/e/registrazione-best-label-solobirra-2023-concorso-grafico-347800640077?utm_campaign=Concorso_BestLabelITA&amp;utm_medium=sito&amp;_ga=2.157767802.159603911.1663065591-1880588212.1662629469&amp;utm_source=RivaF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ospitalityriva.it/it/concorsi-solobirra" TargetMode="External"/><Relationship Id="rId15" Type="http://schemas.openxmlformats.org/officeDocument/2006/relationships/hyperlink" Target="mailto:hospitality@imagebuilding.it" TargetMode="External"/><Relationship Id="rId14" Type="http://schemas.openxmlformats.org/officeDocument/2006/relationships/hyperlink" Target="http://www.hospitalityriva.it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s://hospitalityriva.it/it/concorsi-solobirra" TargetMode="External"/><Relationship Id="rId8" Type="http://schemas.openxmlformats.org/officeDocument/2006/relationships/hyperlink" Target="https://hospitalityriva.it/it/concorsi-solobirr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ExtraBold-bold.ttf"/><Relationship Id="rId2" Type="http://schemas.openxmlformats.org/officeDocument/2006/relationships/font" Target="fonts/OpenSansExtraBold-boldItalic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