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Aperte le iscrizioni per l’edizione 2022 dei Contest Solobirra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Focus su valorizzazione, gusto e immagine del settore brassicolo artigianale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Open Sans" w:cs="Open Sans" w:eastAsia="Open Sans" w:hAnsi="Open Sans"/>
          <w:i w:val="1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i w:val="1"/>
          <w:sz w:val="26"/>
          <w:szCs w:val="26"/>
          <w:rtl w:val="0"/>
        </w:rPr>
        <w:t xml:space="preserve">Eventi e premiazioni in presenza a Hospitality-Il Salone dell'Accoglienza, nell’area speciale Solobirra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center"/>
        <w:rPr>
          <w:rFonts w:ascii="Open Sans" w:cs="Open Sans" w:eastAsia="Open Sans" w:hAnsi="Open Sans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Riva del Garda, 14 ottobre 2021 –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Aperte le iscrizioni per l’edizione 2022 dei concorsi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Solobirra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l’area speciale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-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dedicata al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settore brassicolo artigianale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0" w:before="24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Dopo il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successo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della scorsa edizione con la partecipazione di oltre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350 tra birre, etichette e packaging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ritornano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Solobirra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Label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Pack: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i contest tecnico e grafici che mettono alla prova qualità e creatività dei migliori birrifici italiani e internazionali.</w:t>
      </w:r>
    </w:p>
    <w:p w:rsidR="00000000" w:rsidDel="00000000" w:rsidP="00000000" w:rsidRDefault="00000000" w:rsidRPr="00000000" w14:paraId="00000008">
      <w:pPr>
        <w:spacing w:after="0" w:before="24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Tempo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fino al 19 dicembre 2021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per partecipare al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concorso tecnico Solobirra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valuta le qualità organolettiche delle birre artigianali non pastorizzate e non filtrate realizzate da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Birrifici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Beer Firm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Brewery Rent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Brew Pub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Una giuria di esperti biersommelier valuterà le birre iscritte, decretando i primi tre classificati di ciascuna delle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24 categorie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in gara, oltre alla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“Birra dell’anno 2022”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Nei due contest grafici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Label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Pack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spazio 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studi grafici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di comunicazione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progettisti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tipografie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cartotecniche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per la candidatura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etichette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imballaggi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destinati alla produzione brassicola artigianale. Per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entrambi i concorsi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le iscrizioni rimarranno aperte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fino al 31 dicembre 2021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Particolare attenzione verrà dedicata dalla giuria a progetti comunicativi d’impatto, in grado di trasmettere con coerenza 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valori del brand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utilizzando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materiali e supporti sostenibili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before="24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Confermata anche per l’edizione 2022 la collaborazione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Fedrigoni,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gruppo leader in Italia e in Europa nella produzione di carte speciali e prodotti ad alto valore aggiunto per packaging e grafica, con le sue divisioni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Fedrigoni Paper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Self-Adhesives.</w:t>
      </w:r>
    </w:p>
    <w:p w:rsidR="00000000" w:rsidDel="00000000" w:rsidP="00000000" w:rsidRDefault="00000000" w:rsidRPr="00000000" w14:paraId="0000000B">
      <w:pPr>
        <w:spacing w:after="0" w:before="24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La premiazione dei tre contest è in programma lunedì 31 gennaio 2022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al Quartiere Fieristico di Riva del Garda durante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–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manifestazione leader per il settore Ho.Re.Ca.. Le birre vincitrici rimarranno esposte dal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31 gennaio al 3 febbraio 2022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nell'area Solobirra, oltre ad essere valorizzate durante tutto l’anno nella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vetrina online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dedicata sul sito e sui canali social della fiera.</w:t>
      </w:r>
    </w:p>
    <w:p w:rsidR="00000000" w:rsidDel="00000000" w:rsidP="00000000" w:rsidRDefault="00000000" w:rsidRPr="00000000" w14:paraId="0000000C">
      <w:pPr>
        <w:spacing w:after="0" w:before="24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regolamento e le modalità di partecipazione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sono disponibili nella</w:t>
      </w:r>
      <w:hyperlink r:id="rId6">
        <w:r w:rsidDel="00000000" w:rsidR="00000000" w:rsidRPr="00000000">
          <w:rPr>
            <w:rFonts w:ascii="Open Sans" w:cs="Open Sans" w:eastAsia="Open Sans" w:hAnsi="Open Sans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Open Sans" w:cs="Open Sans" w:eastAsia="Open Sans" w:hAnsi="Open Sans"/>
            <w:color w:val="0000ff"/>
            <w:sz w:val="24"/>
            <w:szCs w:val="24"/>
            <w:u w:val="single"/>
            <w:rtl w:val="0"/>
          </w:rPr>
          <w:t xml:space="preserve">pagina web di Solobirra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o sulla piattaforma eventbrite. Il programma di eventi e degli espositori è in continuo aggiornamento sul</w:t>
      </w:r>
      <w:hyperlink r:id="rId8">
        <w:r w:rsidDel="00000000" w:rsidR="00000000" w:rsidRPr="00000000">
          <w:rPr>
            <w:rFonts w:ascii="Open Sans" w:cs="Open Sans" w:eastAsia="Open Sans" w:hAnsi="Open Sans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Open Sans" w:cs="Open Sans" w:eastAsia="Open Sans" w:hAnsi="Open Sans"/>
            <w:color w:val="0000ff"/>
            <w:sz w:val="24"/>
            <w:szCs w:val="24"/>
            <w:u w:val="single"/>
            <w:rtl w:val="0"/>
          </w:rPr>
          <w:t xml:space="preserve">sito di Hospitality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sui canali social @HospitalityRiva.</w:t>
      </w:r>
    </w:p>
    <w:p w:rsidR="00000000" w:rsidDel="00000000" w:rsidP="00000000" w:rsidRDefault="00000000" w:rsidRPr="00000000" w14:paraId="0000000D">
      <w:pPr>
        <w:spacing w:after="0" w:before="24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4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Solobirra 2022;</w:t>
      </w:r>
      <w:hyperlink r:id="rId10">
        <w:r w:rsidDel="00000000" w:rsidR="00000000" w:rsidRPr="00000000">
          <w:rPr>
            <w:rFonts w:ascii="Open Sans" w:cs="Open Sans" w:eastAsia="Open Sans" w:hAnsi="Open Sans"/>
            <w:b w:val="1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sz w:val="24"/>
            <w:szCs w:val="24"/>
            <w:u w:val="single"/>
            <w:rtl w:val="0"/>
          </w:rPr>
          <w:t xml:space="preserve">https://bit.ly/30fo8aN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4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Label 2022;</w:t>
      </w:r>
      <w:hyperlink r:id="rId12">
        <w:r w:rsidDel="00000000" w:rsidR="00000000" w:rsidRPr="00000000">
          <w:rPr>
            <w:rFonts w:ascii="Open Sans" w:cs="Open Sans" w:eastAsia="Open Sans" w:hAnsi="Open Sans"/>
            <w:b w:val="1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sz w:val="24"/>
            <w:szCs w:val="24"/>
            <w:u w:val="single"/>
            <w:rtl w:val="0"/>
          </w:rPr>
          <w:t xml:space="preserve">https://bit.ly/3iSktpU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240" w:line="240" w:lineRule="auto"/>
        <w:jc w:val="both"/>
        <w:rPr>
          <w:rFonts w:ascii="Open Sans" w:cs="Open Sans" w:eastAsia="Open Sans" w:hAnsi="Open Sans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Best Pack 2022;</w:t>
      </w:r>
      <w:hyperlink r:id="rId14">
        <w:r w:rsidDel="00000000" w:rsidR="00000000" w:rsidRPr="00000000">
          <w:rPr>
            <w:rFonts w:ascii="Open Sans" w:cs="Open Sans" w:eastAsia="Open Sans" w:hAnsi="Open Sans"/>
            <w:b w:val="1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sz w:val="24"/>
            <w:szCs w:val="24"/>
            <w:u w:val="single"/>
            <w:rtl w:val="0"/>
          </w:rPr>
          <w:t xml:space="preserve">https://bit.ly/3BrDRBc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24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40" w:line="276" w:lineRule="auto"/>
        <w:jc w:val="both"/>
        <w:rPr>
          <w:rFonts w:ascii="Open Sans" w:cs="Open Sans" w:eastAsia="Open Sans" w:hAnsi="Open Sans"/>
          <w:b w:val="1"/>
          <w:color w:val="1155cc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</w:t>
      </w:r>
      <w:hyperlink r:id="rId16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0"/>
            <w:szCs w:val="20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Hospitality, già Expo Riva Hotel, vanta una superficie espositiva di oltre 40.000 metri quadrati. Nell’edizione 2020, il Salone ha registrato numeri record: 561 espositori, 21.431 operatori professionisti e più di 28.500 visitatori. La 46esima edizione si terrà a Riva del Garda dal 31 gennaio al 3 febbraio 2022.</w:t>
      </w:r>
    </w:p>
    <w:p w:rsidR="00000000" w:rsidDel="00000000" w:rsidP="00000000" w:rsidRDefault="00000000" w:rsidRPr="00000000" w14:paraId="00000014">
      <w:pPr>
        <w:spacing w:after="0" w:before="24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18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</w:t>
      </w:r>
    </w:p>
    <w:p w:rsidR="00000000" w:rsidDel="00000000" w:rsidP="00000000" w:rsidRDefault="00000000" w:rsidRPr="00000000" w14:paraId="00000015">
      <w:pPr>
        <w:spacing w:after="0" w:before="24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240" w:line="276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</w:t>
      </w:r>
    </w:p>
    <w:p w:rsidR="00000000" w:rsidDel="00000000" w:rsidP="00000000" w:rsidRDefault="00000000" w:rsidRPr="00000000" w14:paraId="00000017">
      <w:pPr>
        <w:spacing w:after="0" w:before="24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</w:t>
      </w:r>
    </w:p>
    <w:p w:rsidR="00000000" w:rsidDel="00000000" w:rsidP="00000000" w:rsidRDefault="00000000" w:rsidRPr="00000000" w14:paraId="00000018">
      <w:pPr>
        <w:spacing w:after="0" w:before="24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hospitality@imagebuilding.it</w:t>
      </w:r>
    </w:p>
    <w:p w:rsidR="00000000" w:rsidDel="00000000" w:rsidP="00000000" w:rsidRDefault="00000000" w:rsidRPr="00000000" w14:paraId="00000019">
      <w:pPr>
        <w:spacing w:after="0" w:before="24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before="240" w:line="276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40" w:w="11900" w:orient="portrait"/>
      <w:pgMar w:bottom="1560" w:top="2977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-292733</wp:posOffset>
          </wp:positionV>
          <wp:extent cx="1327150" cy="50800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1779588</wp:posOffset>
              </wp:positionH>
              <wp:positionV relativeFrom="page">
                <wp:posOffset>1256983</wp:posOffset>
              </wp:positionV>
              <wp:extent cx="1595120" cy="35133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9999904632568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www.hospitalityriva.it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1779588</wp:posOffset>
              </wp:positionH>
              <wp:positionV relativeFrom="page">
                <wp:posOffset>1256983</wp:posOffset>
              </wp:positionV>
              <wp:extent cx="1595120" cy="35133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5120" cy="35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1759903</wp:posOffset>
              </wp:positionH>
              <wp:positionV relativeFrom="page">
                <wp:posOffset>357188</wp:posOffset>
              </wp:positionV>
              <wp:extent cx="2771775" cy="904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  <w:t xml:space="preserve">46° EDIZIONE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RIVA DEL GARDA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QUARTIERE FIERISTICO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DAL 31 GENNAIO AL 3 FEBBRAIO 2022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1759903</wp:posOffset>
              </wp:positionH>
              <wp:positionV relativeFrom="page">
                <wp:posOffset>357188</wp:posOffset>
              </wp:positionV>
              <wp:extent cx="2771775" cy="9048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1775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-296542</wp:posOffset>
          </wp:positionH>
          <wp:positionV relativeFrom="paragraph">
            <wp:posOffset>21590</wp:posOffset>
          </wp:positionV>
          <wp:extent cx="1569876" cy="1569876"/>
          <wp:effectExtent b="0" l="0" r="0" t="0"/>
          <wp:wrapNone/>
          <wp:docPr descr="Immagine che contiene grafica vettoriale&#10;&#10;Descrizione generata automaticamente" id="5" name="image5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1117600</wp:posOffset>
              </wp:positionV>
              <wp:extent cx="4696939" cy="381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007056" y="3770475"/>
                        <a:ext cx="4677889" cy="1905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A2272A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1117600</wp:posOffset>
              </wp:positionV>
              <wp:extent cx="4696939" cy="381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96939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bit.ly/30fo8aN" TargetMode="External"/><Relationship Id="rId10" Type="http://schemas.openxmlformats.org/officeDocument/2006/relationships/hyperlink" Target="https://bit.ly/30fo8aN" TargetMode="External"/><Relationship Id="rId13" Type="http://schemas.openxmlformats.org/officeDocument/2006/relationships/hyperlink" Target="https://bit.ly/3iSktpU" TargetMode="External"/><Relationship Id="rId12" Type="http://schemas.openxmlformats.org/officeDocument/2006/relationships/hyperlink" Target="https://bit.ly/3iSktp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ospitalityriva.it/it/elenco-news" TargetMode="External"/><Relationship Id="rId15" Type="http://schemas.openxmlformats.org/officeDocument/2006/relationships/hyperlink" Target="https://bit.ly/3BrDRBc" TargetMode="External"/><Relationship Id="rId14" Type="http://schemas.openxmlformats.org/officeDocument/2006/relationships/hyperlink" Target="https://bit.ly/3BrDRBc" TargetMode="External"/><Relationship Id="rId17" Type="http://schemas.openxmlformats.org/officeDocument/2006/relationships/hyperlink" Target="https://hosp-itality.it/it" TargetMode="External"/><Relationship Id="rId16" Type="http://schemas.openxmlformats.org/officeDocument/2006/relationships/hyperlink" Target="https://hosp-itality.it/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hospitalityriva.it/it/solobirra" TargetMode="External"/><Relationship Id="rId18" Type="http://schemas.openxmlformats.org/officeDocument/2006/relationships/hyperlink" Target="http://www.hospitalityriva.it/" TargetMode="External"/><Relationship Id="rId7" Type="http://schemas.openxmlformats.org/officeDocument/2006/relationships/hyperlink" Target="https://hospitalityriva.it/it/solobirra" TargetMode="External"/><Relationship Id="rId8" Type="http://schemas.openxmlformats.org/officeDocument/2006/relationships/hyperlink" Target="https://hospitalityriva.it/it/elenco-new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