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Dal 21 al 24 marzo a Riva del Garda</w:t>
      </w:r>
    </w:p>
    <w:p w:rsidR="00000000" w:rsidDel="00000000" w:rsidP="00000000" w:rsidRDefault="00000000" w:rsidRPr="00000000" w14:paraId="00000002">
      <w:pPr>
        <w:shd w:fill="ffffff" w:val="clea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 Hospitality oltre 450 espositori e più di 100 eventi: </w:t>
      </w:r>
    </w:p>
    <w:p w:rsidR="00000000" w:rsidDel="00000000" w:rsidP="00000000" w:rsidRDefault="00000000" w:rsidRPr="00000000" w14:paraId="00000003">
      <w:pPr>
        <w:shd w:fill="ffffff" w:val="clea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focus su formazione, tendenze, esperienze per il settore dell’ospitalità </w:t>
      </w:r>
    </w:p>
    <w:p w:rsidR="00000000" w:rsidDel="00000000" w:rsidP="00000000" w:rsidRDefault="00000000" w:rsidRPr="00000000" w14:paraId="00000004">
      <w:pPr>
        <w:spacing w:after="0" w:line="240" w:lineRule="auto"/>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Open Sans" w:cs="Open Sans" w:eastAsia="Open Sans" w:hAnsi="Open Sans"/>
          <w:b w:val="1"/>
          <w:sz w:val="24"/>
          <w:szCs w:val="24"/>
          <w:highlight w:val="white"/>
        </w:rPr>
      </w:pPr>
      <w:r w:rsidDel="00000000" w:rsidR="00000000" w:rsidRPr="00000000">
        <w:rPr>
          <w:rFonts w:ascii="Open Sans" w:cs="Open Sans" w:eastAsia="Open Sans" w:hAnsi="Open Sans"/>
          <w:b w:val="1"/>
          <w:sz w:val="24"/>
          <w:szCs w:val="24"/>
          <w:rtl w:val="0"/>
        </w:rPr>
        <w:t xml:space="preserve">Presentata oggi la 46a edizione di Hospitality-Il Salone dell’Accoglienza, la fiera italiana leader del mondo Ho.Re.Ca.. Molte le novità tra cui l’area speciale dedicata all’enoturismo e l’Hangar del padiglione D che sarà palcoscenico degli appuntamenti istituzionali e </w:t>
      </w:r>
      <w:r w:rsidDel="00000000" w:rsidR="00000000" w:rsidRPr="00000000">
        <w:rPr>
          <w:rFonts w:ascii="Open Sans" w:cs="Open Sans" w:eastAsia="Open Sans" w:hAnsi="Open Sans"/>
          <w:b w:val="1"/>
          <w:sz w:val="24"/>
          <w:szCs w:val="24"/>
          <w:highlight w:val="white"/>
          <w:rtl w:val="0"/>
        </w:rPr>
        <w:t xml:space="preserve">degli eventi in streaming sulla app della fiera.</w:t>
      </w:r>
    </w:p>
    <w:p w:rsidR="00000000" w:rsidDel="00000000" w:rsidP="00000000" w:rsidRDefault="00000000" w:rsidRPr="00000000" w14:paraId="00000006">
      <w:pPr>
        <w:shd w:fill="ffffff" w:val="clea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Confermata la presenza del Ministro del Turismo Garavaglia all’inaugurazione.</w:t>
      </w:r>
    </w:p>
    <w:p w:rsidR="00000000" w:rsidDel="00000000" w:rsidP="00000000" w:rsidRDefault="00000000" w:rsidRPr="00000000" w14:paraId="00000007">
      <w:pPr>
        <w:shd w:fill="ffffff" w:val="clear"/>
        <w:spacing w:after="0" w:line="240" w:lineRule="auto"/>
        <w:jc w:val="cente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Open Sans" w:cs="Open Sans" w:eastAsia="Open Sans" w:hAnsi="Open Sans"/>
          <w:b w:val="1"/>
          <w:sz w:val="24"/>
          <w:szCs w:val="24"/>
        </w:rPr>
      </w:pPr>
      <w:r w:rsidDel="00000000" w:rsidR="00000000" w:rsidRPr="00000000">
        <w:rPr>
          <w:rFonts w:ascii="Open Sans" w:cs="Open Sans" w:eastAsia="Open Sans" w:hAnsi="Open Sans"/>
          <w:i w:val="1"/>
          <w:sz w:val="24"/>
          <w:szCs w:val="24"/>
          <w:rtl w:val="0"/>
        </w:rPr>
        <w:t xml:space="preserve">Trento, 17 marzo 2022</w:t>
      </w:r>
      <w:r w:rsidDel="00000000" w:rsidR="00000000" w:rsidRPr="00000000">
        <w:rPr>
          <w:rFonts w:ascii="Open Sans" w:cs="Open Sans" w:eastAsia="Open Sans" w:hAnsi="Open Sans"/>
          <w:sz w:val="24"/>
          <w:szCs w:val="24"/>
          <w:rtl w:val="0"/>
        </w:rPr>
        <w:t xml:space="preserve">. È stata presentata questa mattina, a Trento, alla presenza di Roberto Failoni, Assessore all'artigianato, commercio, promozione, sport e turismo della Provincia autonoma di Trento, la 46° edizione di Hospitality-Il Salone dell’Accoglienza. La manifestazione leader nel settore dell’ospitalità e della ristorazione e dedicata agli operatori dell’Ho.Re.Ca, è in programma dal 21 al 24 marzo al quartiere fieristico di Riva del Garda con </w:t>
      </w:r>
      <w:r w:rsidDel="00000000" w:rsidR="00000000" w:rsidRPr="00000000">
        <w:rPr>
          <w:rFonts w:ascii="Open Sans" w:cs="Open Sans" w:eastAsia="Open Sans" w:hAnsi="Open Sans"/>
          <w:b w:val="1"/>
          <w:sz w:val="24"/>
          <w:szCs w:val="24"/>
          <w:rtl w:val="0"/>
        </w:rPr>
        <w:t xml:space="preserve">oltre 450 aziende espositrici e più di 100 eventi formativi.</w:t>
      </w:r>
    </w:p>
    <w:p w:rsidR="00000000" w:rsidDel="00000000" w:rsidP="00000000" w:rsidRDefault="00000000" w:rsidRPr="00000000" w14:paraId="00000009">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apertura dei lavori, il Presidente di Riva del Garda Fierecongressi,</w:t>
      </w:r>
      <w:r w:rsidDel="00000000" w:rsidR="00000000" w:rsidRPr="00000000">
        <w:rPr>
          <w:rFonts w:ascii="Open Sans" w:cs="Open Sans" w:eastAsia="Open Sans" w:hAnsi="Open Sans"/>
          <w:b w:val="1"/>
          <w:sz w:val="24"/>
          <w:szCs w:val="24"/>
          <w:rtl w:val="0"/>
        </w:rPr>
        <w:t xml:space="preserve"> Roberto Pellegrini</w:t>
      </w:r>
      <w:r w:rsidDel="00000000" w:rsidR="00000000" w:rsidRPr="00000000">
        <w:rPr>
          <w:rFonts w:ascii="Open Sans" w:cs="Open Sans" w:eastAsia="Open Sans" w:hAnsi="Open Sans"/>
          <w:sz w:val="24"/>
          <w:szCs w:val="24"/>
          <w:rtl w:val="0"/>
        </w:rPr>
        <w:t xml:space="preserve">, ha ricordato come la decisione di posticipare la fiera di due mesi sia stata presa nel momento in cui l’andamento della pandemia non avrebbe consentito di gestire in maniera adeguata le iniziative e le aree espositive di carattere esperienziale, tratto distintivo di Hospitality. “</w:t>
      </w:r>
      <w:r w:rsidDel="00000000" w:rsidR="00000000" w:rsidRPr="00000000">
        <w:rPr>
          <w:rFonts w:ascii="Open Sans" w:cs="Open Sans" w:eastAsia="Open Sans" w:hAnsi="Open Sans"/>
          <w:i w:val="1"/>
          <w:sz w:val="24"/>
          <w:szCs w:val="24"/>
          <w:rtl w:val="0"/>
        </w:rPr>
        <w:t xml:space="preserve">A inizio gennaio abbiamo scelto di riprogrammare la manifestazione nel mese di marzo, per poter superare il periodo di picco pandemico e offrire la migliore data alternativa individuata dopo un confronto con le aziende e gli operatori del settore turistico-alberghiero. Una scelta difficile che ci ha però permesso di tornare in presenza con l’opportunità per i professionisti di rincontrarsi e fare business di persona. Nonostante il clima di incertezza che purtroppo ci accompagnerà anche nei prossimi mesi, abbiamo voluto confermare il nostro impegno verso gli operatori del settore, offrendo occasioni di </w:t>
      </w:r>
      <w:r w:rsidDel="00000000" w:rsidR="00000000" w:rsidRPr="00000000">
        <w:rPr>
          <w:rFonts w:ascii="Open Sans" w:cs="Open Sans" w:eastAsia="Open Sans" w:hAnsi="Open Sans"/>
          <w:i w:val="1"/>
          <w:sz w:val="24"/>
          <w:szCs w:val="24"/>
          <w:rtl w:val="0"/>
        </w:rPr>
        <w:t xml:space="preserve">confronto</w:t>
      </w:r>
      <w:r w:rsidDel="00000000" w:rsidR="00000000" w:rsidRPr="00000000">
        <w:rPr>
          <w:rFonts w:ascii="Open Sans" w:cs="Open Sans" w:eastAsia="Open Sans" w:hAnsi="Open Sans"/>
          <w:i w:val="1"/>
          <w:sz w:val="24"/>
          <w:szCs w:val="24"/>
          <w:rtl w:val="0"/>
        </w:rPr>
        <w:t xml:space="preserve">, strumenti e soluzioni innovativi per sostenere la ripartenza. La risposta è stata positiva e siamo pronti a inaugurare la 46esima edizione con 450 espositori rappresentativi di tutto il comparto Ho.Re.Ca.. A conferma dell’importanza della manifestazione, la presenza anche del Ministro del Turismo Garavaglia e del presidente di ENIT Palmucci all’opening della nostra kermesse</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0B">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 i suoi </w:t>
      </w:r>
      <w:r w:rsidDel="00000000" w:rsidR="00000000" w:rsidRPr="00000000">
        <w:rPr>
          <w:rFonts w:ascii="Open Sans" w:cs="Open Sans" w:eastAsia="Open Sans" w:hAnsi="Open Sans"/>
          <w:b w:val="1"/>
          <w:sz w:val="24"/>
          <w:szCs w:val="24"/>
          <w:rtl w:val="0"/>
        </w:rPr>
        <w:t xml:space="preserve">38.000 mq di superficie espositiva</w:t>
      </w:r>
      <w:r w:rsidDel="00000000" w:rsidR="00000000" w:rsidRPr="00000000">
        <w:rPr>
          <w:rFonts w:ascii="Open Sans" w:cs="Open Sans" w:eastAsia="Open Sans" w:hAnsi="Open Sans"/>
          <w:sz w:val="24"/>
          <w:szCs w:val="24"/>
          <w:rtl w:val="0"/>
        </w:rPr>
        <w:t xml:space="preserve">, Hospitality-Il Salone dell’Accoglienza si conferma la manifestazione leader a livello nazionale con l’ambizione di attrarre un numero sempre maggiore di professionisti internazionali.</w:t>
      </w:r>
    </w:p>
    <w:p w:rsidR="00000000" w:rsidDel="00000000" w:rsidP="00000000" w:rsidRDefault="00000000" w:rsidRPr="00000000" w14:paraId="0000000D">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Open Sans" w:cs="Open Sans" w:eastAsia="Open Sans" w:hAnsi="Open Sans"/>
          <w:i w:val="1"/>
          <w:sz w:val="24"/>
          <w:szCs w:val="24"/>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i w:val="1"/>
          <w:sz w:val="24"/>
          <w:szCs w:val="24"/>
          <w:rtl w:val="0"/>
        </w:rPr>
        <w:t xml:space="preserve">Per questa edizione abbiamo messo in atto un progetto di incoming di buyer provenienti da diversi Paesi che prosegue il percorso di internazionalizzazione di Hospitality -</w:t>
      </w:r>
      <w:r w:rsidDel="00000000" w:rsidR="00000000" w:rsidRPr="00000000">
        <w:rPr>
          <w:rFonts w:ascii="Open Sans" w:cs="Open Sans" w:eastAsia="Open Sans" w:hAnsi="Open Sans"/>
          <w:sz w:val="24"/>
          <w:szCs w:val="24"/>
          <w:rtl w:val="0"/>
        </w:rPr>
        <w:t xml:space="preserve"> ha sottolineato </w:t>
      </w:r>
      <w:r w:rsidDel="00000000" w:rsidR="00000000" w:rsidRPr="00000000">
        <w:rPr>
          <w:rFonts w:ascii="Open Sans" w:cs="Open Sans" w:eastAsia="Open Sans" w:hAnsi="Open Sans"/>
          <w:b w:val="1"/>
          <w:sz w:val="24"/>
          <w:szCs w:val="24"/>
          <w:rtl w:val="0"/>
        </w:rPr>
        <w:t xml:space="preserve">Alessandra Albarelli, </w:t>
      </w:r>
      <w:r w:rsidDel="00000000" w:rsidR="00000000" w:rsidRPr="00000000">
        <w:rPr>
          <w:rFonts w:ascii="Open Sans" w:cs="Open Sans" w:eastAsia="Open Sans" w:hAnsi="Open Sans"/>
          <w:sz w:val="24"/>
          <w:szCs w:val="24"/>
          <w:rtl w:val="0"/>
        </w:rPr>
        <w:t xml:space="preserve">Direttrice Generale di Riva del Garda Fierecongressi. – </w:t>
      </w:r>
      <w:r w:rsidDel="00000000" w:rsidR="00000000" w:rsidRPr="00000000">
        <w:rPr>
          <w:rFonts w:ascii="Open Sans" w:cs="Open Sans" w:eastAsia="Open Sans" w:hAnsi="Open Sans"/>
          <w:i w:val="1"/>
          <w:sz w:val="24"/>
          <w:szCs w:val="24"/>
          <w:rtl w:val="0"/>
        </w:rPr>
        <w:t xml:space="preserve">L’obiettivo è ampliare ulteriormente la platea business per gli operatori dell’ospitalità e del turismo, incrementando la possibilità di scambi e di networking. Hospitality nasce in un territorio che attrae ogni anno turisti da tutto il mondo,</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i w:val="1"/>
          <w:sz w:val="24"/>
          <w:szCs w:val="24"/>
          <w:rtl w:val="0"/>
        </w:rPr>
        <w:t xml:space="preserve">il</w:t>
      </w:r>
      <w:r w:rsidDel="00000000" w:rsidR="00000000" w:rsidRPr="00000000">
        <w:rPr>
          <w:rFonts w:ascii="Open Sans" w:cs="Open Sans" w:eastAsia="Open Sans" w:hAnsi="Open Sans"/>
          <w:i w:val="1"/>
          <w:sz w:val="24"/>
          <w:szCs w:val="24"/>
          <w:rtl w:val="0"/>
        </w:rPr>
        <w:t xml:space="preserve"> Trentino, e questa vocazione fa della manifestazione un punto di riferimento internazionale naturale per gli operatori dell’Ho.Re.Ca..”</w:t>
      </w:r>
    </w:p>
    <w:p w:rsidR="00000000" w:rsidDel="00000000" w:rsidP="00000000" w:rsidRDefault="00000000" w:rsidRPr="00000000" w14:paraId="00000010">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La Direttrice Albarelli ha ringraziato tutti gli espositori che hanno scelto di partecipare a questa edizione, dimostrando attenzione ad un settore che traina l’economia nazionale e sul quale il Paese punta per la ripartenza.</w:t>
      </w:r>
    </w:p>
    <w:p w:rsidR="00000000" w:rsidDel="00000000" w:rsidP="00000000" w:rsidRDefault="00000000" w:rsidRPr="00000000" w14:paraId="00000012">
      <w:pPr>
        <w:spacing w:after="0" w:line="240" w:lineRule="auto"/>
        <w:jc w:val="both"/>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Un ringraziamento anche agli sponsor e al costante e fondamentale supporto della Provincia Autonoma di Trento.</w:t>
      </w:r>
    </w:p>
    <w:p w:rsidR="00000000" w:rsidDel="00000000" w:rsidP="00000000" w:rsidRDefault="00000000" w:rsidRPr="00000000" w14:paraId="00000013">
      <w:pPr>
        <w:spacing w:after="0" w:line="240" w:lineRule="auto"/>
        <w:jc w:val="both"/>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4">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i w:val="1"/>
          <w:sz w:val="24"/>
          <w:szCs w:val="24"/>
          <w:rtl w:val="0"/>
        </w:rPr>
        <w:t xml:space="preserve">Dopo il grande evento di Expo Riva Schuh &amp; Gardabags, torna un nuovo importante appuntamento per tutto il mondo dell’accoglienza in Trentino: da lunedì per quattro giorni Hospitality ci consentirà di scoprire tutte le peculiarità del nostro territorio e le opportunità offerte dalle aziende nel settore alberghiero e nella ristorazione. È un messaggio positivo, di rientro alla normalità, la fiera infatti si tiene in presenza, e di ripartenza. In questo senso vorrei ricordare i nuovi bandi qualità, che partiranno a breve, messi in campo dalla Provincia per aiutare le imprese ad investire nella qualità del nostro turismo. Ma anche la presenza del ministro del turismo Massimo Garavaglia e del presidente di Enit Giorgio Palmucci, che testimoniano la vicinanza delle istituzioni nazionali al turismo trentino</w:t>
      </w:r>
      <w:r w:rsidDel="00000000" w:rsidR="00000000" w:rsidRPr="00000000">
        <w:rPr>
          <w:rFonts w:ascii="Open Sans" w:cs="Open Sans" w:eastAsia="Open Sans" w:hAnsi="Open Sans"/>
          <w:sz w:val="24"/>
          <w:szCs w:val="24"/>
          <w:rtl w:val="0"/>
        </w:rPr>
        <w:t xml:space="preserve">”, ha aggiunto </w:t>
      </w:r>
      <w:r w:rsidDel="00000000" w:rsidR="00000000" w:rsidRPr="00000000">
        <w:rPr>
          <w:rFonts w:ascii="Open Sans" w:cs="Open Sans" w:eastAsia="Open Sans" w:hAnsi="Open Sans"/>
          <w:b w:val="1"/>
          <w:sz w:val="24"/>
          <w:szCs w:val="24"/>
          <w:rtl w:val="0"/>
        </w:rPr>
        <w:t xml:space="preserve">Roberto Failoni</w:t>
      </w:r>
      <w:r w:rsidDel="00000000" w:rsidR="00000000" w:rsidRPr="00000000">
        <w:rPr>
          <w:rFonts w:ascii="Open Sans" w:cs="Open Sans" w:eastAsia="Open Sans" w:hAnsi="Open Sans"/>
          <w:sz w:val="24"/>
          <w:szCs w:val="24"/>
          <w:rtl w:val="0"/>
        </w:rPr>
        <w:t xml:space="preserve">, Assessore all’artigianato, commercio, promozione, sport e turismo della Provincia Autonoma di Trento.</w:t>
      </w:r>
    </w:p>
    <w:p w:rsidR="00000000" w:rsidDel="00000000" w:rsidP="00000000" w:rsidRDefault="00000000" w:rsidRPr="00000000" w14:paraId="00000015">
      <w:pPr>
        <w:spacing w:after="0" w:line="240" w:lineRule="auto"/>
        <w:jc w:val="both"/>
        <w:rPr>
          <w:rFonts w:ascii="Open Sans" w:cs="Open Sans" w:eastAsia="Open Sans" w:hAnsi="Open Sans"/>
          <w:sz w:val="24"/>
          <w:szCs w:val="24"/>
          <w:highlight w:val="yellow"/>
        </w:rPr>
      </w:pPr>
      <w:r w:rsidDel="00000000" w:rsidR="00000000" w:rsidRPr="00000000">
        <w:rPr>
          <w:rtl w:val="0"/>
        </w:rPr>
      </w:r>
    </w:p>
    <w:p w:rsidR="00000000" w:rsidDel="00000000" w:rsidP="00000000" w:rsidRDefault="00000000" w:rsidRPr="00000000" w14:paraId="00000016">
      <w:pPr>
        <w:spacing w:after="0" w:line="240" w:lineRule="auto"/>
        <w:jc w:val="both"/>
        <w:rPr>
          <w:rFonts w:ascii="Open Sans" w:cs="Open Sans" w:eastAsia="Open Sans" w:hAnsi="Open Sans"/>
          <w:sz w:val="24"/>
          <w:szCs w:val="24"/>
          <w:highlight w:val="yellow"/>
        </w:rPr>
      </w:pPr>
      <w:r w:rsidDel="00000000" w:rsidR="00000000" w:rsidRPr="00000000">
        <w:rPr>
          <w:rFonts w:ascii="Open Sans" w:cs="Open Sans" w:eastAsia="Open Sans" w:hAnsi="Open Sans"/>
          <w:sz w:val="24"/>
          <w:szCs w:val="24"/>
          <w:highlight w:val="white"/>
          <w:rtl w:val="0"/>
        </w:rPr>
        <w:t xml:space="preserve">Alla presentazione sono intervenuti anche </w:t>
      </w:r>
      <w:r w:rsidDel="00000000" w:rsidR="00000000" w:rsidRPr="00000000">
        <w:rPr>
          <w:rFonts w:ascii="Open Sans" w:cs="Open Sans" w:eastAsia="Open Sans" w:hAnsi="Open Sans"/>
          <w:b w:val="1"/>
          <w:sz w:val="24"/>
          <w:szCs w:val="24"/>
          <w:highlight w:val="white"/>
          <w:rtl w:val="0"/>
        </w:rPr>
        <w:t xml:space="preserve">Enzo Bassetti</w:t>
      </w:r>
      <w:r w:rsidDel="00000000" w:rsidR="00000000" w:rsidRPr="00000000">
        <w:rPr>
          <w:rFonts w:ascii="Open Sans" w:cs="Open Sans" w:eastAsia="Open Sans" w:hAnsi="Open Sans"/>
          <w:sz w:val="24"/>
          <w:szCs w:val="24"/>
          <w:highlight w:val="white"/>
          <w:rtl w:val="0"/>
        </w:rPr>
        <w:t xml:space="preserve">, Vicepresidente Unione Albergatori del Trentino (UNAT), e</w:t>
      </w:r>
      <w:r w:rsidDel="00000000" w:rsidR="00000000" w:rsidRPr="00000000">
        <w:rPr>
          <w:rFonts w:ascii="Open Sans" w:cs="Open Sans" w:eastAsia="Open Sans" w:hAnsi="Open Sans"/>
          <w:b w:val="1"/>
          <w:sz w:val="24"/>
          <w:szCs w:val="24"/>
          <w:highlight w:val="white"/>
          <w:rtl w:val="0"/>
        </w:rPr>
        <w:t xml:space="preserve"> Alberto Bertolini, </w:t>
      </w:r>
      <w:r w:rsidDel="00000000" w:rsidR="00000000" w:rsidRPr="00000000">
        <w:rPr>
          <w:rFonts w:ascii="Open Sans" w:cs="Open Sans" w:eastAsia="Open Sans" w:hAnsi="Open Sans"/>
          <w:sz w:val="24"/>
          <w:szCs w:val="24"/>
          <w:highlight w:val="white"/>
          <w:rtl w:val="0"/>
        </w:rPr>
        <w:t xml:space="preserve">Vicepresidente Associazione Albergatori e Imprese Turistiche della Provincia di Trento (ASAT), che hanno evidenziato l’importanza della manifestazione in un momento di cambiamento come questo. </w:t>
      </w: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8">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Giovanna Voltolini, Exhibition Manager di Hospitality-Il Salone dell'Accoglienza</w:t>
      </w:r>
      <w:r w:rsidDel="00000000" w:rsidR="00000000" w:rsidRPr="00000000">
        <w:rPr>
          <w:rFonts w:ascii="Open Sans" w:cs="Open Sans" w:eastAsia="Open Sans" w:hAnsi="Open Sans"/>
          <w:sz w:val="24"/>
          <w:szCs w:val="24"/>
          <w:rtl w:val="0"/>
        </w:rPr>
        <w:t xml:space="preserve">, ha illustrato il format della manifestazione e le novità di questa edizione. Le storiche quattro aree tematiche - </w:t>
      </w:r>
      <w:r w:rsidDel="00000000" w:rsidR="00000000" w:rsidRPr="00000000">
        <w:rPr>
          <w:rFonts w:ascii="Open Sans" w:cs="Open Sans" w:eastAsia="Open Sans" w:hAnsi="Open Sans"/>
          <w:b w:val="1"/>
          <w:sz w:val="24"/>
          <w:szCs w:val="24"/>
          <w:rtl w:val="0"/>
        </w:rPr>
        <w:t xml:space="preserve">Contract &amp; Wellness, Beverage, Food &amp; Equipment e Renovation &amp; Tech</w:t>
      </w:r>
      <w:r w:rsidDel="00000000" w:rsidR="00000000" w:rsidRPr="00000000">
        <w:rPr>
          <w:rFonts w:ascii="Open Sans" w:cs="Open Sans" w:eastAsia="Open Sans" w:hAnsi="Open Sans"/>
          <w:sz w:val="24"/>
          <w:szCs w:val="24"/>
          <w:rtl w:val="0"/>
        </w:rPr>
        <w:t xml:space="preserve"> - e le aree speciali </w:t>
      </w:r>
      <w:r w:rsidDel="00000000" w:rsidR="00000000" w:rsidRPr="00000000">
        <w:rPr>
          <w:rFonts w:ascii="Open Sans" w:cs="Open Sans" w:eastAsia="Open Sans" w:hAnsi="Open Sans"/>
          <w:b w:val="1"/>
          <w:sz w:val="24"/>
          <w:szCs w:val="24"/>
          <w:rtl w:val="0"/>
        </w:rPr>
        <w:t xml:space="preserve">Solobirra</w:t>
      </w:r>
      <w:r w:rsidDel="00000000" w:rsidR="00000000" w:rsidRPr="00000000">
        <w:rPr>
          <w:rFonts w:ascii="Open Sans" w:cs="Open Sans" w:eastAsia="Open Sans" w:hAnsi="Open Sans"/>
          <w:sz w:val="24"/>
          <w:szCs w:val="24"/>
          <w:rtl w:val="0"/>
        </w:rPr>
        <w:t xml:space="preserve"> e </w:t>
      </w:r>
      <w:r w:rsidDel="00000000" w:rsidR="00000000" w:rsidRPr="00000000">
        <w:rPr>
          <w:rFonts w:ascii="Open Sans" w:cs="Open Sans" w:eastAsia="Open Sans" w:hAnsi="Open Sans"/>
          <w:b w:val="1"/>
          <w:sz w:val="24"/>
          <w:szCs w:val="24"/>
          <w:rtl w:val="0"/>
        </w:rPr>
        <w:t xml:space="preserve">RPM-Riva Pianeta Mixology</w:t>
      </w:r>
      <w:r w:rsidDel="00000000" w:rsidR="00000000" w:rsidRPr="00000000">
        <w:rPr>
          <w:rFonts w:ascii="Open Sans" w:cs="Open Sans" w:eastAsia="Open Sans" w:hAnsi="Open Sans"/>
          <w:sz w:val="24"/>
          <w:szCs w:val="24"/>
          <w:rtl w:val="0"/>
        </w:rPr>
        <w:t xml:space="preserve">, dedicate alla birra artigianale e al bere miscelato, quest’anno si arricchiscono del </w:t>
      </w:r>
      <w:r w:rsidDel="00000000" w:rsidR="00000000" w:rsidRPr="00000000">
        <w:rPr>
          <w:rFonts w:ascii="Open Sans" w:cs="Open Sans" w:eastAsia="Open Sans" w:hAnsi="Open Sans"/>
          <w:b w:val="1"/>
          <w:sz w:val="24"/>
          <w:szCs w:val="24"/>
          <w:rtl w:val="0"/>
        </w:rPr>
        <w:t xml:space="preserve">nuovo spazio</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Winescape</w:t>
      </w:r>
      <w:r w:rsidDel="00000000" w:rsidR="00000000" w:rsidRPr="00000000">
        <w:rPr>
          <w:rFonts w:ascii="Open Sans" w:cs="Open Sans" w:eastAsia="Open Sans" w:hAnsi="Open Sans"/>
          <w:sz w:val="24"/>
          <w:szCs w:val="24"/>
          <w:rtl w:val="0"/>
        </w:rPr>
        <w:t xml:space="preserve"> dedicato all’enoturismo. </w:t>
      </w:r>
      <w:r w:rsidDel="00000000" w:rsidR="00000000" w:rsidRPr="00000000">
        <w:rPr>
          <w:rFonts w:ascii="Open Sans" w:cs="Open Sans" w:eastAsia="Open Sans" w:hAnsi="Open Sans"/>
          <w:b w:val="1"/>
          <w:sz w:val="24"/>
          <w:szCs w:val="24"/>
          <w:rtl w:val="0"/>
        </w:rPr>
        <w:t xml:space="preserve">500 mq all’interno del padiglione B4</w:t>
      </w:r>
      <w:r w:rsidDel="00000000" w:rsidR="00000000" w:rsidRPr="00000000">
        <w:rPr>
          <w:rFonts w:ascii="Open Sans" w:cs="Open Sans" w:eastAsia="Open Sans" w:hAnsi="Open Sans"/>
          <w:sz w:val="24"/>
          <w:szCs w:val="24"/>
          <w:rtl w:val="0"/>
        </w:rPr>
        <w:t xml:space="preserve"> ospiteranno, per questo primo anno, </w:t>
      </w:r>
      <w:r w:rsidDel="00000000" w:rsidR="00000000" w:rsidRPr="00000000">
        <w:rPr>
          <w:rFonts w:ascii="Open Sans" w:cs="Open Sans" w:eastAsia="Open Sans" w:hAnsi="Open Sans"/>
          <w:b w:val="1"/>
          <w:sz w:val="24"/>
          <w:szCs w:val="24"/>
          <w:rtl w:val="0"/>
        </w:rPr>
        <w:t xml:space="preserve">dieci selezionate cantine</w:t>
      </w:r>
      <w:r w:rsidDel="00000000" w:rsidR="00000000" w:rsidRPr="00000000">
        <w:rPr>
          <w:rFonts w:ascii="Open Sans" w:cs="Open Sans" w:eastAsia="Open Sans" w:hAnsi="Open Sans"/>
          <w:sz w:val="24"/>
          <w:szCs w:val="24"/>
          <w:rtl w:val="0"/>
        </w:rPr>
        <w:t xml:space="preserve">, rappresentative </w:t>
      </w:r>
      <w:r w:rsidDel="00000000" w:rsidR="00000000" w:rsidRPr="00000000">
        <w:rPr>
          <w:rFonts w:ascii="Open Sans" w:cs="Open Sans" w:eastAsia="Open Sans" w:hAnsi="Open Sans"/>
          <w:sz w:val="24"/>
          <w:szCs w:val="24"/>
          <w:rtl w:val="0"/>
        </w:rPr>
        <w:t xml:space="preserve">di tutto il territorio italiano</w:t>
      </w:r>
      <w:r w:rsidDel="00000000" w:rsidR="00000000" w:rsidRPr="00000000">
        <w:rPr>
          <w:rFonts w:ascii="Open Sans" w:cs="Open Sans" w:eastAsia="Open Sans" w:hAnsi="Open Sans"/>
          <w:sz w:val="24"/>
          <w:szCs w:val="24"/>
          <w:rtl w:val="0"/>
        </w:rPr>
        <w:t xml:space="preserve">, che uniscono alla produzione vitivinicola una proposta turistica con forme di ospitalità in vigna e la valorizzazione del patrimonio culturale, paesaggistico ed economico locale. </w:t>
      </w:r>
    </w:p>
    <w:p w:rsidR="00000000" w:rsidDel="00000000" w:rsidP="00000000" w:rsidRDefault="00000000" w:rsidRPr="00000000" w14:paraId="00000019">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Tra le novità di questa edizione anche </w:t>
      </w:r>
      <w:r w:rsidDel="00000000" w:rsidR="00000000" w:rsidRPr="00000000">
        <w:rPr>
          <w:rFonts w:ascii="Open Sans" w:cs="Open Sans" w:eastAsia="Open Sans" w:hAnsi="Open Sans"/>
          <w:b w:val="1"/>
          <w:sz w:val="24"/>
          <w:szCs w:val="24"/>
          <w:rtl w:val="0"/>
        </w:rPr>
        <w:t xml:space="preserve">l’Hangar del nuovo padiglione D</w:t>
      </w:r>
      <w:r w:rsidDel="00000000" w:rsidR="00000000" w:rsidRPr="00000000">
        <w:rPr>
          <w:rFonts w:ascii="Open Sans" w:cs="Open Sans" w:eastAsia="Open Sans" w:hAnsi="Open Sans"/>
          <w:sz w:val="24"/>
          <w:szCs w:val="24"/>
          <w:rtl w:val="0"/>
        </w:rPr>
        <w:t xml:space="preserve"> che sarà palcoscenico di appuntamenti istituzionali, come la cerimonia di inaugurazione, e di eventi con la partecipazione di importanti opinion leader del settore enogastronomico e della filiera agroalimentare come Silvio Barbero, vice presidente di Slow Food, e Oscar Farinetti, fondatore di Eataly e Green Pea presentati da Peppone Calabrese, conduttore di Linea Verde Rai 1 e gastronomo.</w:t>
      </w:r>
    </w:p>
    <w:p w:rsidR="00000000" w:rsidDel="00000000" w:rsidP="00000000" w:rsidRDefault="00000000" w:rsidRPr="00000000" w14:paraId="0000001B">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Hospitality è un vero e proprio hub di incontro e confronto: alla proposta espositiva si aggiungono gli appuntamenti con la formazione dell’Academy, in collaborazione con Teamwork, e le numerose iniziative esperienziali, tra educational, masterclass e show-cooking realizzate insieme ad associazioni di settore, bartender, esperti mastri birrai e alcune aziende espositrici. </w:t>
      </w:r>
    </w:p>
    <w:p w:rsidR="00000000" w:rsidDel="00000000" w:rsidP="00000000" w:rsidRDefault="00000000" w:rsidRPr="00000000" w14:paraId="0000001D">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Oltre 100 eventi e 150 speaker</w:t>
      </w:r>
      <w:r w:rsidDel="00000000" w:rsidR="00000000" w:rsidRPr="00000000">
        <w:rPr>
          <w:rFonts w:ascii="Open Sans" w:cs="Open Sans" w:eastAsia="Open Sans" w:hAnsi="Open Sans"/>
          <w:sz w:val="24"/>
          <w:szCs w:val="24"/>
          <w:rtl w:val="0"/>
        </w:rPr>
        <w:t xml:space="preserve"> tra testimonial, ospiti e innovatori del settore dell’accoglienza si alterneranno, nei quattro giorni di manifestazione nei diversi spazi formativi. Grazie ai loro contributi sarà possibile approfondire temi di attualità dal food al beverage, al design, alla tecnologia, oltre a consigli concreti e case history per fornire a tutti i professionisti dell’Ho-Re.Ca. i migliori strumenti per guidare il cambiamento.</w:t>
      </w:r>
    </w:p>
    <w:p w:rsidR="00000000" w:rsidDel="00000000" w:rsidP="00000000" w:rsidRDefault="00000000" w:rsidRPr="00000000" w14:paraId="0000001F">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Per questa edizione, si ampliano i percorsi tematici dedicati alle diverse abitudini alimentari - come Gluten e Lactose Free, Bio, Vegan, Halal e Kosher - con i </w:t>
      </w:r>
      <w:r w:rsidDel="00000000" w:rsidR="00000000" w:rsidRPr="00000000">
        <w:rPr>
          <w:rFonts w:ascii="Open Sans" w:cs="Open Sans" w:eastAsia="Open Sans" w:hAnsi="Open Sans"/>
          <w:b w:val="1"/>
          <w:sz w:val="24"/>
          <w:szCs w:val="24"/>
          <w:rtl w:val="0"/>
        </w:rPr>
        <w:t xml:space="preserve">business tour</w:t>
      </w:r>
      <w:r w:rsidDel="00000000" w:rsidR="00000000" w:rsidRPr="00000000">
        <w:rPr>
          <w:rFonts w:ascii="Open Sans" w:cs="Open Sans" w:eastAsia="Open Sans" w:hAnsi="Open Sans"/>
          <w:sz w:val="24"/>
          <w:szCs w:val="24"/>
          <w:rtl w:val="0"/>
        </w:rPr>
        <w:t xml:space="preserve"> per </w:t>
      </w:r>
      <w:r w:rsidDel="00000000" w:rsidR="00000000" w:rsidRPr="00000000">
        <w:rPr>
          <w:rFonts w:ascii="Open Sans" w:cs="Open Sans" w:eastAsia="Open Sans" w:hAnsi="Open Sans"/>
          <w:b w:val="1"/>
          <w:sz w:val="24"/>
          <w:szCs w:val="24"/>
          <w:rtl w:val="0"/>
        </w:rPr>
        <w:t xml:space="preserve">intercettare le migliori aziende future oriented</w:t>
      </w:r>
      <w:r w:rsidDel="00000000" w:rsidR="00000000" w:rsidRPr="00000000">
        <w:rPr>
          <w:rFonts w:ascii="Open Sans" w:cs="Open Sans" w:eastAsia="Open Sans" w:hAnsi="Open Sans"/>
          <w:sz w:val="24"/>
          <w:szCs w:val="24"/>
          <w:rtl w:val="0"/>
        </w:rPr>
        <w:t xml:space="preserve"> in 3 categorie di prodotto: Smart Solution; Prodotto sostenibile; Made in Italy. </w:t>
      </w:r>
    </w:p>
    <w:p w:rsidR="00000000" w:rsidDel="00000000" w:rsidP="00000000" w:rsidRDefault="00000000" w:rsidRPr="00000000" w14:paraId="00000020">
      <w:pPr>
        <w:spacing w:after="0" w:line="240" w:lineRule="auto"/>
        <w:jc w:val="both"/>
        <w:rPr>
          <w:rFonts w:ascii="Open Sans" w:cs="Open Sans" w:eastAsia="Open Sans" w:hAnsi="Open Sans"/>
          <w:b w:val="1"/>
          <w:sz w:val="24"/>
          <w:szCs w:val="24"/>
          <w:u w:val="single"/>
        </w:rPr>
      </w:pPr>
      <w:r w:rsidDel="00000000" w:rsidR="00000000" w:rsidRPr="00000000">
        <w:rPr>
          <w:rtl w:val="0"/>
        </w:rPr>
      </w:r>
    </w:p>
    <w:p w:rsidR="00000000" w:rsidDel="00000000" w:rsidP="00000000" w:rsidRDefault="00000000" w:rsidRPr="00000000" w14:paraId="00000021">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Per questa edizione debutta inoltre la nuova app </w:t>
      </w:r>
      <w:r w:rsidDel="00000000" w:rsidR="00000000" w:rsidRPr="00000000">
        <w:rPr>
          <w:rFonts w:ascii="Open Sans" w:cs="Open Sans" w:eastAsia="Open Sans" w:hAnsi="Open Sans"/>
          <w:b w:val="1"/>
          <w:sz w:val="24"/>
          <w:szCs w:val="24"/>
          <w:rtl w:val="0"/>
        </w:rPr>
        <w:t xml:space="preserve">Hospitality Digital Space</w:t>
      </w:r>
      <w:r w:rsidDel="00000000" w:rsidR="00000000" w:rsidRPr="00000000">
        <w:rPr>
          <w:rFonts w:ascii="Open Sans" w:cs="Open Sans" w:eastAsia="Open Sans" w:hAnsi="Open Sans"/>
          <w:sz w:val="24"/>
          <w:szCs w:val="24"/>
          <w:rtl w:val="0"/>
        </w:rPr>
        <w:t xml:space="preserve">, una piattaforma virtuale per gestire gli appuntamenti, fare networking, visionare il catalogo prodotti ed espositori e consultare il palinsesto completo degli eventi in fiera, attraverso la quale</w:t>
      </w:r>
      <w:r w:rsidDel="00000000" w:rsidR="00000000" w:rsidRPr="00000000">
        <w:rPr>
          <w:rtl w:val="0"/>
        </w:rPr>
        <w:t xml:space="preserve"> </w:t>
      </w:r>
      <w:r w:rsidDel="00000000" w:rsidR="00000000" w:rsidRPr="00000000">
        <w:rPr>
          <w:rFonts w:ascii="Open Sans" w:cs="Open Sans" w:eastAsia="Open Sans" w:hAnsi="Open Sans"/>
          <w:sz w:val="24"/>
          <w:szCs w:val="24"/>
          <w:rtl w:val="0"/>
        </w:rPr>
        <w:t xml:space="preserve">i professionisti del settore possono organizzare e massimizzare il ritorno della propria partecipazione e visita in fiera.</w:t>
      </w:r>
    </w:p>
    <w:p w:rsidR="00000000" w:rsidDel="00000000" w:rsidP="00000000" w:rsidRDefault="00000000" w:rsidRPr="00000000" w14:paraId="00000022">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jc w:val="both"/>
        <w:rPr>
          <w:rFonts w:ascii="Open Sans" w:cs="Open Sans" w:eastAsia="Open Sans" w:hAnsi="Open Sans"/>
          <w:b w:val="1"/>
          <w:sz w:val="24"/>
          <w:szCs w:val="24"/>
        </w:rPr>
      </w:pPr>
      <w:bookmarkStart w:colFirst="0" w:colLast="0" w:name="_gjdgxs" w:id="0"/>
      <w:bookmarkEnd w:id="0"/>
      <w:r w:rsidDel="00000000" w:rsidR="00000000" w:rsidRPr="00000000">
        <w:rPr>
          <w:rFonts w:ascii="Open Sans" w:cs="Open Sans" w:eastAsia="Open Sans" w:hAnsi="Open Sans"/>
          <w:sz w:val="24"/>
          <w:szCs w:val="24"/>
          <w:rtl w:val="0"/>
        </w:rPr>
        <w:t xml:space="preserve">L’inaugurazione di Hospitality con il taglio del nastro, in programma</w:t>
      </w:r>
      <w:r w:rsidDel="00000000" w:rsidR="00000000" w:rsidRPr="00000000">
        <w:rPr>
          <w:rFonts w:ascii="Open Sans" w:cs="Open Sans" w:eastAsia="Open Sans" w:hAnsi="Open Sans"/>
          <w:b w:val="1"/>
          <w:sz w:val="24"/>
          <w:szCs w:val="24"/>
          <w:rtl w:val="0"/>
        </w:rPr>
        <w:t xml:space="preserve"> lunedì 21 marzo alle ore 11.00, </w:t>
      </w:r>
      <w:r w:rsidDel="00000000" w:rsidR="00000000" w:rsidRPr="00000000">
        <w:rPr>
          <w:rFonts w:ascii="Open Sans" w:cs="Open Sans" w:eastAsia="Open Sans" w:hAnsi="Open Sans"/>
          <w:sz w:val="24"/>
          <w:szCs w:val="24"/>
          <w:rtl w:val="0"/>
        </w:rPr>
        <w:t xml:space="preserve">si presenta come un vero e proprio</w:t>
      </w:r>
      <w:r w:rsidDel="00000000" w:rsidR="00000000" w:rsidRPr="00000000">
        <w:rPr>
          <w:rFonts w:ascii="Open Sans" w:cs="Open Sans" w:eastAsia="Open Sans" w:hAnsi="Open Sans"/>
          <w:b w:val="1"/>
          <w:sz w:val="24"/>
          <w:szCs w:val="24"/>
          <w:rtl w:val="0"/>
        </w:rPr>
        <w:t xml:space="preserve"> momento istituzionale da non perdere</w:t>
      </w:r>
      <w:r w:rsidDel="00000000" w:rsidR="00000000" w:rsidRPr="00000000">
        <w:rPr>
          <w:rFonts w:ascii="Open Sans" w:cs="Open Sans" w:eastAsia="Open Sans" w:hAnsi="Open Sans"/>
          <w:sz w:val="24"/>
          <w:szCs w:val="24"/>
          <w:rtl w:val="0"/>
        </w:rPr>
        <w:t xml:space="preserve">: dopo i saluti di benvenuto alla presenza della Sindaca di Riva del Garda e dell’Assessore della Provincia Roberto Failoni, è in programma infatti il dibattito </w:t>
      </w:r>
      <w:r w:rsidDel="00000000" w:rsidR="00000000" w:rsidRPr="00000000">
        <w:rPr>
          <w:rFonts w:ascii="Open Sans" w:cs="Open Sans" w:eastAsia="Open Sans" w:hAnsi="Open Sans"/>
          <w:b w:val="1"/>
          <w:sz w:val="24"/>
          <w:szCs w:val="24"/>
          <w:rtl w:val="0"/>
        </w:rPr>
        <w:t xml:space="preserve">"Il futuro dell’ospitalità: in un contesto di continuo cambiamento, quali scenari e strategie?" </w:t>
      </w:r>
      <w:r w:rsidDel="00000000" w:rsidR="00000000" w:rsidRPr="00000000">
        <w:rPr>
          <w:rFonts w:ascii="Open Sans" w:cs="Open Sans" w:eastAsia="Open Sans" w:hAnsi="Open Sans"/>
          <w:sz w:val="24"/>
          <w:szCs w:val="24"/>
          <w:rtl w:val="0"/>
        </w:rPr>
        <w:t xml:space="preserve">che offrirà l’opportunità di fare il punto</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sz w:val="24"/>
          <w:szCs w:val="24"/>
          <w:rtl w:val="0"/>
        </w:rPr>
        <w:t xml:space="preserve">sullo stato del mercato turistico e dell’ospitalità in Italia, tra sostegni, fondi europei e nuovi modi di fare accoglienza. All’</w:t>
      </w:r>
      <w:r w:rsidDel="00000000" w:rsidR="00000000" w:rsidRPr="00000000">
        <w:rPr>
          <w:rFonts w:ascii="Open Sans" w:cs="Open Sans" w:eastAsia="Open Sans" w:hAnsi="Open Sans"/>
          <w:b w:val="1"/>
          <w:sz w:val="24"/>
          <w:szCs w:val="24"/>
          <w:rtl w:val="0"/>
        </w:rPr>
        <w:t xml:space="preserve">opening talk </w:t>
      </w:r>
      <w:r w:rsidDel="00000000" w:rsidR="00000000" w:rsidRPr="00000000">
        <w:rPr>
          <w:rFonts w:ascii="Open Sans" w:cs="Open Sans" w:eastAsia="Open Sans" w:hAnsi="Open Sans"/>
          <w:sz w:val="24"/>
          <w:szCs w:val="24"/>
          <w:rtl w:val="0"/>
        </w:rPr>
        <w:t xml:space="preserve">parteciperanno </w:t>
      </w:r>
      <w:r w:rsidDel="00000000" w:rsidR="00000000" w:rsidRPr="00000000">
        <w:rPr>
          <w:rFonts w:ascii="Open Sans" w:cs="Open Sans" w:eastAsia="Open Sans" w:hAnsi="Open Sans"/>
          <w:b w:val="1"/>
          <w:sz w:val="24"/>
          <w:szCs w:val="24"/>
          <w:rtl w:val="0"/>
        </w:rPr>
        <w:t xml:space="preserve">Massimo Garavaglia, Ministro del Turismo, Giorgio Palmucci, Presidente di Enit</w:t>
      </w:r>
      <w:r w:rsidDel="00000000" w:rsidR="00000000" w:rsidRPr="00000000">
        <w:rPr>
          <w:rFonts w:ascii="Open Sans" w:cs="Open Sans" w:eastAsia="Open Sans" w:hAnsi="Open Sans"/>
          <w:sz w:val="24"/>
          <w:szCs w:val="24"/>
          <w:rtl w:val="0"/>
        </w:rPr>
        <w:t xml:space="preserve">, e i </w:t>
      </w:r>
      <w:r w:rsidDel="00000000" w:rsidR="00000000" w:rsidRPr="00000000">
        <w:rPr>
          <w:rFonts w:ascii="Open Sans" w:cs="Open Sans" w:eastAsia="Open Sans" w:hAnsi="Open Sans"/>
          <w:b w:val="1"/>
          <w:sz w:val="24"/>
          <w:szCs w:val="24"/>
          <w:rtl w:val="0"/>
        </w:rPr>
        <w:t xml:space="preserve">rappresentanti di Riva del Garda Fierecongressi</w:t>
      </w:r>
      <w:r w:rsidDel="00000000" w:rsidR="00000000" w:rsidRPr="00000000">
        <w:rPr>
          <w:rFonts w:ascii="Open Sans" w:cs="Open Sans" w:eastAsia="Open Sans" w:hAnsi="Open Sans"/>
          <w:sz w:val="24"/>
          <w:szCs w:val="24"/>
          <w:rtl w:val="0"/>
        </w:rPr>
        <w:t xml:space="preserve">, il Presidente Roberto Pellegrini, la Direttrice Generale Alessandra Albarelli, e l’Exhibition Manager Giovanna Voltolini.</w:t>
      </w:r>
      <w:r w:rsidDel="00000000" w:rsidR="00000000" w:rsidRPr="00000000">
        <w:rPr>
          <w:rtl w:val="0"/>
        </w:rPr>
      </w:r>
    </w:p>
    <w:p w:rsidR="00000000" w:rsidDel="00000000" w:rsidP="00000000" w:rsidRDefault="00000000" w:rsidRPr="00000000" w14:paraId="00000024">
      <w:pPr>
        <w:shd w:fill="ffffff" w:val="clear"/>
        <w:spacing w:after="0" w:line="240" w:lineRule="auto"/>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TUTTO IL </w:t>
      </w:r>
      <w:hyperlink r:id="rId6">
        <w:r w:rsidDel="00000000" w:rsidR="00000000" w:rsidRPr="00000000">
          <w:rPr>
            <w:rFonts w:ascii="Open Sans" w:cs="Open Sans" w:eastAsia="Open Sans" w:hAnsi="Open Sans"/>
            <w:b w:val="1"/>
            <w:color w:val="0000ff"/>
            <w:sz w:val="24"/>
            <w:szCs w:val="24"/>
            <w:u w:val="single"/>
            <w:rtl w:val="0"/>
          </w:rPr>
          <w:t xml:space="preserve">PROGRAMMA DI HOSPITALITY 2022</w:t>
        </w:r>
      </w:hyperlink>
      <w:r w:rsidDel="00000000" w:rsidR="00000000" w:rsidRPr="00000000">
        <w:rPr>
          <w:rtl w:val="0"/>
        </w:rPr>
      </w:r>
    </w:p>
    <w:p w:rsidR="00000000" w:rsidDel="00000000" w:rsidP="00000000" w:rsidRDefault="00000000" w:rsidRPr="00000000" w14:paraId="00000026">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Informazioni su </w:t>
      </w:r>
      <w:hyperlink r:id="rId7">
        <w:r w:rsidDel="00000000" w:rsidR="00000000" w:rsidRPr="00000000">
          <w:rPr>
            <w:rFonts w:ascii="Open Sans" w:cs="Open Sans" w:eastAsia="Open Sans" w:hAnsi="Open Sans"/>
            <w:b w:val="1"/>
            <w:sz w:val="20"/>
            <w:szCs w:val="20"/>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2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Organizzata da Riva del Garda Fierecongressi, Hospitality - già Expo Riva Hotel - vanta una superficie espositiva di oltre 40.000 metri quadrati. Nell’edizione 2020, il Salone ha registrato numeri record: 561 espositori, 21.431 operatori professionisti e più di 28.500 visitatori. A febbraio 2021 si è svolta online Hospitality Digital Space, edizione eccezionale della fiera, dedicata alla formazione e all’aggiornamento del mondo Ho.Re.Ca., spazio virtuale dinamico di aziende specializzate e un palinsesto di oltre 80 eventi formativi gratuiti. </w:t>
      </w:r>
    </w:p>
    <w:p w:rsidR="00000000" w:rsidDel="00000000" w:rsidP="00000000" w:rsidRDefault="00000000" w:rsidRPr="00000000" w14:paraId="00000029">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La 46esima edizione torna in presenza a Riva del Garda, dal 21 al 24 marzo 2022.</w:t>
      </w:r>
      <w:r w:rsidDel="00000000" w:rsidR="00000000" w:rsidRPr="00000000">
        <w:rPr>
          <w:rtl w:val="0"/>
        </w:rPr>
      </w:r>
    </w:p>
    <w:p w:rsidR="00000000" w:rsidDel="00000000" w:rsidP="00000000" w:rsidRDefault="00000000" w:rsidRPr="00000000" w14:paraId="0000002A">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Open Sans" w:cs="Open Sans" w:eastAsia="Open Sans" w:hAnsi="Open Sans"/>
          <w:sz w:val="20"/>
          <w:szCs w:val="20"/>
        </w:rPr>
      </w:pPr>
      <w:hyperlink r:id="rId8">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 </w:t>
      </w:r>
    </w:p>
    <w:p w:rsidR="00000000" w:rsidDel="00000000" w:rsidP="00000000" w:rsidRDefault="00000000" w:rsidRPr="00000000" w14:paraId="0000002C">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2E">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 Image Building </w:t>
      </w:r>
    </w:p>
    <w:p w:rsidR="00000000" w:rsidDel="00000000" w:rsidP="00000000" w:rsidRDefault="00000000" w:rsidRPr="00000000" w14:paraId="0000002F">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9">
        <w:r w:rsidDel="00000000" w:rsidR="00000000" w:rsidRPr="00000000">
          <w:rPr>
            <w:rFonts w:ascii="Open Sans" w:cs="Open Sans" w:eastAsia="Open Sans" w:hAnsi="Open Sans"/>
            <w:sz w:val="20"/>
            <w:szCs w:val="20"/>
            <w:rtl w:val="0"/>
          </w:rPr>
          <w:t xml:space="preserve">hospitality@imagebuilding.it</w:t>
        </w:r>
      </w:hyperlink>
      <w:r w:rsidDel="00000000" w:rsidR="00000000" w:rsidRPr="00000000">
        <w:rPr>
          <w:rtl w:val="0"/>
        </w:rPr>
      </w:r>
    </w:p>
    <w:p w:rsidR="00000000" w:rsidDel="00000000" w:rsidP="00000000" w:rsidRDefault="00000000" w:rsidRPr="00000000" w14:paraId="00000030">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2">
      <w:pPr>
        <w:spacing w:after="0" w:line="240" w:lineRule="auto"/>
        <w:jc w:val="both"/>
        <w:rPr>
          <w:rFonts w:ascii="Open Sans" w:cs="Open Sans" w:eastAsia="Open Sans" w:hAnsi="Open Sans"/>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1560" w:top="2977"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-292733</wp:posOffset>
          </wp:positionV>
          <wp:extent cx="1327150" cy="508000"/>
          <wp:effectExtent b="0" l="0" r="0" t="0"/>
          <wp:wrapNone/>
          <wp:docPr id="4" name="image2.png"/>
          <a:graphic>
            <a:graphicData uri="http://schemas.openxmlformats.org/drawingml/2006/picture">
              <pic:pic>
                <pic:nvPicPr>
                  <pic:cNvPr id="0" name="image2.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1758666</wp:posOffset>
              </wp:positionH>
              <wp:positionV relativeFrom="page">
                <wp:posOffset>357435</wp:posOffset>
              </wp:positionV>
              <wp:extent cx="2771775" cy="805172"/>
              <wp:effectExtent b="0" l="0" r="0" t="0"/>
              <wp:wrapNone/>
              <wp:docPr id="1" name=""/>
              <a:graphic>
                <a:graphicData uri="http://schemas.microsoft.com/office/word/2010/wordprocessingShape">
                  <wps:wsp>
                    <wps:cNvSpPr/>
                    <wps:cNvPr id="2" name="Shape 2"/>
                    <wps:spPr>
                      <a:xfrm>
                        <a:off x="3964875" y="3382177"/>
                        <a:ext cx="2762250" cy="795647"/>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t xml:space="preserve">46°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6"/>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21 AL 24 MARZO 2022</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1758666</wp:posOffset>
              </wp:positionH>
              <wp:positionV relativeFrom="page">
                <wp:posOffset>357435</wp:posOffset>
              </wp:positionV>
              <wp:extent cx="2771775" cy="805172"/>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771775" cy="805172"/>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1779588</wp:posOffset>
              </wp:positionH>
              <wp:positionV relativeFrom="page">
                <wp:posOffset>1256983</wp:posOffset>
              </wp:positionV>
              <wp:extent cx="1595120" cy="351330"/>
              <wp:effectExtent b="0" l="0" r="0" t="0"/>
              <wp:wrapNone/>
              <wp:docPr id="2" name=""/>
              <a:graphic>
                <a:graphicData uri="http://schemas.microsoft.com/office/word/2010/wordprocessingShape">
                  <wps:wsp>
                    <wps:cNvSpPr/>
                    <wps:cNvPr id="3" name="Shape 3"/>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1779588</wp:posOffset>
              </wp:positionH>
              <wp:positionV relativeFrom="page">
                <wp:posOffset>1256983</wp:posOffset>
              </wp:positionV>
              <wp:extent cx="1595120" cy="35133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595120" cy="35133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-296542</wp:posOffset>
          </wp:positionH>
          <wp:positionV relativeFrom="paragraph">
            <wp:posOffset>21590</wp:posOffset>
          </wp:positionV>
          <wp:extent cx="1569876" cy="1569876"/>
          <wp:effectExtent b="0" l="0" r="0" t="0"/>
          <wp:wrapNone/>
          <wp:docPr descr="Immagine che contiene grafica vettoriale&#10;&#10;Descrizione generata automaticamente" id="5" name="image1.png"/>
          <a:graphic>
            <a:graphicData uri="http://schemas.openxmlformats.org/drawingml/2006/picture">
              <pic:pic>
                <pic:nvPicPr>
                  <pic:cNvPr descr="Immagine che contiene grafica vettoriale&#10;&#10;Descrizione generata automaticamente" id="0" name="image1.png"/>
                  <pic:cNvPicPr preferRelativeResize="0"/>
                </pic:nvPicPr>
                <pic:blipFill>
                  <a:blip r:embed="rId3"/>
                  <a:srcRect b="0" l="0" r="0" t="0"/>
                  <a:stretch>
                    <a:fillRect/>
                  </a:stretch>
                </pic:blipFill>
                <pic:spPr>
                  <a:xfrm>
                    <a:off x="0" y="0"/>
                    <a:ext cx="1569876" cy="156987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1155700</wp:posOffset>
              </wp:positionV>
              <wp:extent cx="4733925" cy="19050"/>
              <wp:effectExtent b="0" l="0" r="0" t="0"/>
              <wp:wrapNone/>
              <wp:docPr id="3" name=""/>
              <a:graphic>
                <a:graphicData uri="http://schemas.microsoft.com/office/word/2010/wordprocessingShape">
                  <wps:wsp>
                    <wps:cNvCnPr/>
                    <wps:spPr>
                      <a:xfrm>
                        <a:off x="2979038" y="3780000"/>
                        <a:ext cx="4733925" cy="0"/>
                      </a:xfrm>
                      <a:prstGeom prst="straightConnector1">
                        <a:avLst/>
                      </a:prstGeom>
                      <a:noFill/>
                      <a:ln cap="flat" cmpd="sng" w="19050">
                        <a:solidFill>
                          <a:srgbClr val="A2272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1155700</wp:posOffset>
              </wp:positionV>
              <wp:extent cx="4733925" cy="19050"/>
              <wp:effectExtent b="0" l="0" r="0" t="0"/>
              <wp:wrapNone/>
              <wp:docPr id="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4733925" cy="190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ospitality@imagebuilding.it"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hospitalityriva.it/it/eventi" TargetMode="External"/><Relationship Id="rId7" Type="http://schemas.openxmlformats.org/officeDocument/2006/relationships/hyperlink" Target="https://hosp-itality.it/it" TargetMode="External"/><Relationship Id="rId8" Type="http://schemas.openxmlformats.org/officeDocument/2006/relationships/hyperlink" Target="http://www.hospitalityriva.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